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4E" w:rsidRDefault="0017194E" w:rsidP="0017194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>МУНИЦИПАЛЬНОЕ БЮДЖЕТНОЕ ОБЩЕОБРАЗОВАТЕЛЬНОЕ УЧРЕЖДЕНИЕ</w:t>
      </w:r>
    </w:p>
    <w:p w:rsidR="0017194E" w:rsidRDefault="0017194E" w:rsidP="0017194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«СРЕДНЯЯ ОБЩЕОБРАЗОВАТЕЛЬНАЯ ШКОЛА №8 им. А.С.ПУШКИНА»</w:t>
      </w:r>
    </w:p>
    <w:p w:rsidR="0017194E" w:rsidRDefault="0017194E" w:rsidP="0017194E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(МБОУ «СОШ №8 им. А.С.ПУШКИНА»)</w:t>
      </w:r>
    </w:p>
    <w:p w:rsidR="0017194E" w:rsidRDefault="0017194E" w:rsidP="0017194E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361045, КБР, г. Прохладный, ул. Свободы, 172                                                                      </w:t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телефон/факс 4-14-28</w:t>
      </w:r>
    </w:p>
    <w:p w:rsidR="0017194E" w:rsidRDefault="0017194E" w:rsidP="0017194E">
      <w:pPr>
        <w:shd w:val="clear" w:color="auto" w:fill="FFFFFF"/>
        <w:tabs>
          <w:tab w:val="left" w:pos="721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school</w:t>
      </w:r>
      <w:r>
        <w:rPr>
          <w:rFonts w:ascii="Times New Roman" w:hAnsi="Times New Roman"/>
          <w:sz w:val="20"/>
          <w:szCs w:val="20"/>
        </w:rPr>
        <w:t>_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proh</w:t>
      </w:r>
      <w:proofErr w:type="spellEnd"/>
      <w:r>
        <w:rPr>
          <w:rFonts w:ascii="Times New Roman" w:hAnsi="Times New Roman"/>
          <w:sz w:val="20"/>
          <w:szCs w:val="20"/>
        </w:rPr>
        <w:t>8@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ab/>
      </w:r>
    </w:p>
    <w:p w:rsidR="0017194E" w:rsidRDefault="0017194E" w:rsidP="0017194E">
      <w:pPr>
        <w:shd w:val="clear" w:color="auto" w:fill="FFFFFF"/>
        <w:tabs>
          <w:tab w:val="left" w:pos="721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AAC333" wp14:editId="1B0F6F4B">
                <wp:simplePos x="0" y="0"/>
                <wp:positionH relativeFrom="column">
                  <wp:posOffset>127635</wp:posOffset>
                </wp:positionH>
                <wp:positionV relativeFrom="paragraph">
                  <wp:posOffset>67945</wp:posOffset>
                </wp:positionV>
                <wp:extent cx="90106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0650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05pt,5.35pt" to="719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" strokeweight="2.75pt">
                <v:stroke linestyle="thinThick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17194E" w:rsidRDefault="0017194E" w:rsidP="0017194E">
      <w:pPr>
        <w:shd w:val="clear" w:color="auto" w:fill="FFFFFF"/>
        <w:tabs>
          <w:tab w:val="left" w:pos="721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№    </w:t>
      </w:r>
      <w:r w:rsidR="0077621C">
        <w:rPr>
          <w:rFonts w:ascii="Times New Roman" w:hAnsi="Times New Roman"/>
          <w:sz w:val="20"/>
          <w:szCs w:val="20"/>
        </w:rPr>
        <w:t>43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«</w:t>
      </w:r>
      <w:r w:rsidR="0077621C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» </w:t>
      </w:r>
      <w:r w:rsidR="0077621C">
        <w:rPr>
          <w:rFonts w:ascii="Times New Roman" w:hAnsi="Times New Roman"/>
          <w:sz w:val="20"/>
          <w:szCs w:val="20"/>
        </w:rPr>
        <w:t xml:space="preserve">января </w:t>
      </w:r>
      <w:r>
        <w:rPr>
          <w:rFonts w:ascii="Times New Roman" w:hAnsi="Times New Roman"/>
          <w:sz w:val="20"/>
          <w:szCs w:val="20"/>
        </w:rPr>
        <w:t xml:space="preserve"> 201</w:t>
      </w:r>
      <w:r w:rsidR="0077621C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г.</w:t>
      </w:r>
    </w:p>
    <w:p w:rsidR="0017194E" w:rsidRPr="00B01F90" w:rsidRDefault="0017194E" w:rsidP="0017194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1F90">
        <w:rPr>
          <w:rFonts w:ascii="Times New Roman" w:hAnsi="Times New Roman"/>
          <w:b/>
          <w:sz w:val="24"/>
          <w:szCs w:val="24"/>
        </w:rPr>
        <w:t>Отчет и пояснительная записка</w:t>
      </w:r>
    </w:p>
    <w:p w:rsidR="0017194E" w:rsidRPr="00B01F90" w:rsidRDefault="0017194E" w:rsidP="0017194E">
      <w:pPr>
        <w:spacing w:after="0" w:line="240" w:lineRule="auto"/>
        <w:ind w:firstLine="5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1F90">
        <w:rPr>
          <w:rFonts w:ascii="Times New Roman" w:hAnsi="Times New Roman"/>
          <w:b/>
          <w:sz w:val="24"/>
          <w:szCs w:val="24"/>
        </w:rPr>
        <w:t xml:space="preserve">о выполнении </w:t>
      </w:r>
      <w:r w:rsidRPr="00B01F9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задания</w:t>
      </w:r>
    </w:p>
    <w:p w:rsidR="0017194E" w:rsidRPr="00B01F90" w:rsidRDefault="0017194E" w:rsidP="0017194E">
      <w:pPr>
        <w:spacing w:after="0" w:line="240" w:lineRule="auto"/>
        <w:ind w:firstLine="5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1F9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17194E" w:rsidRPr="00B01F90" w:rsidRDefault="0017194E" w:rsidP="0017194E">
      <w:pPr>
        <w:spacing w:after="0" w:line="240" w:lineRule="auto"/>
        <w:ind w:firstLine="5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1F90">
        <w:rPr>
          <w:rFonts w:ascii="Times New Roman" w:hAnsi="Times New Roman"/>
          <w:b/>
          <w:bCs/>
          <w:color w:val="000000"/>
          <w:sz w:val="24"/>
          <w:szCs w:val="24"/>
        </w:rPr>
        <w:t>«Средняя общеобразовательная школа №8 имени А.С. Пушкина»</w:t>
      </w:r>
    </w:p>
    <w:p w:rsidR="0017194E" w:rsidRPr="00B01F90" w:rsidRDefault="0017194E" w:rsidP="0017194E">
      <w:pPr>
        <w:spacing w:after="0" w:line="240" w:lineRule="auto"/>
        <w:ind w:firstLine="56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1F90">
        <w:rPr>
          <w:rFonts w:ascii="Times New Roman" w:hAnsi="Times New Roman"/>
          <w:b/>
          <w:bCs/>
          <w:color w:val="000000"/>
          <w:sz w:val="24"/>
          <w:szCs w:val="24"/>
        </w:rPr>
        <w:t>за 2015 год</w:t>
      </w:r>
    </w:p>
    <w:p w:rsidR="0017194E" w:rsidRPr="00B01F90" w:rsidRDefault="0017194E" w:rsidP="0017194E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17194E" w:rsidRPr="00B01F90" w:rsidRDefault="0017194E" w:rsidP="0017194E">
      <w:pPr>
        <w:pStyle w:val="2"/>
        <w:spacing w:before="0" w:line="240" w:lineRule="auto"/>
        <w:rPr>
          <w:rFonts w:ascii="Times New Roman" w:hAnsi="Times New Roman"/>
          <w:b/>
          <w:color w:val="auto"/>
          <w:sz w:val="20"/>
          <w:szCs w:val="20"/>
        </w:rPr>
      </w:pPr>
      <w:r w:rsidRPr="00B01F90">
        <w:rPr>
          <w:rFonts w:ascii="Times New Roman" w:hAnsi="Times New Roman"/>
          <w:b/>
          <w:color w:val="auto"/>
          <w:sz w:val="20"/>
          <w:szCs w:val="20"/>
        </w:rPr>
        <w:t xml:space="preserve">РАЗДЕЛ 1 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01F90">
        <w:rPr>
          <w:rFonts w:ascii="Times New Roman" w:hAnsi="Times New Roman"/>
          <w:sz w:val="20"/>
          <w:szCs w:val="20"/>
        </w:rPr>
        <w:t xml:space="preserve">1. </w:t>
      </w:r>
      <w:r w:rsidRPr="00B01F90">
        <w:rPr>
          <w:rFonts w:ascii="Times New Roman" w:hAnsi="Times New Roman"/>
          <w:b/>
          <w:sz w:val="20"/>
          <w:szCs w:val="20"/>
        </w:rPr>
        <w:t xml:space="preserve">Наименование муниципальной услуги </w:t>
      </w:r>
      <w:r w:rsidRPr="00B01F90">
        <w:rPr>
          <w:rFonts w:ascii="Times New Roman" w:hAnsi="Times New Roman"/>
          <w:b/>
          <w:sz w:val="20"/>
          <w:szCs w:val="20"/>
          <w:u w:val="single"/>
        </w:rPr>
        <w:t>Реализация основных общеобразовательных программ дошкольного образования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1F90">
        <w:rPr>
          <w:rFonts w:ascii="Times New Roman" w:hAnsi="Times New Roman"/>
          <w:b/>
          <w:sz w:val="20"/>
          <w:szCs w:val="20"/>
        </w:rPr>
        <w:t>8. Требования к отчетности об исполнении муниципального задания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            8.1. Форма отчета об исполнении муниципального задания 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55" w:type="pct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1417"/>
        <w:gridCol w:w="2843"/>
        <w:gridCol w:w="1586"/>
        <w:gridCol w:w="2035"/>
        <w:gridCol w:w="2216"/>
      </w:tblGrid>
      <w:tr w:rsidR="0017194E" w:rsidRPr="00B01F90" w:rsidTr="0077621C">
        <w:trPr>
          <w:cantSplit/>
          <w:trHeight w:val="72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Значение, утвержденное в муниципальном задании на отчетный финансовый год 2015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Источни</w:t>
            </w:r>
            <w:proofErr w:type="gramStart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7194E" w:rsidRPr="00B01F90" w:rsidTr="0077621C">
        <w:trPr>
          <w:cantSplit/>
          <w:trHeight w:val="321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1. Охват детей дошкольного возраста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60%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proofErr w:type="gramStart"/>
            <w:r w:rsidRPr="00B01F9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2. Качество присмотра и ухода за детьми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ниже 75%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Анкетирование родителей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3. Обеспечение их безопасности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более 1 на 1 структурное подразделение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E81897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  <w:proofErr w:type="gramStart"/>
            <w:r w:rsidRPr="00B01F9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4. Сохранение и укрепление физического и психического здоровья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Да, 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</w:t>
            </w:r>
            <w:proofErr w:type="gramStart"/>
            <w:r w:rsidRPr="00B01F9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Выполнение программы «Богатырь»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5. Создание условий для различных видов деятельности детей – физической, познавательно-речевой, художественно-речевой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Выполнение программ по направлениям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6. Обеспечение социально-личностного развития каждого ребенка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Выполнение программы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7. Укомплектованность кадрами, в том числе наличие логопеда и психолога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Штатное расписание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8. Соблюдение рациона питания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Отчет по питанию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9. Заболеваемость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60%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E81897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Отчёт по заболеваемости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lastRenderedPageBreak/>
              <w:t>10. Привлечение родителей к управлению образовательным учреждением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  <w:proofErr w:type="gramStart"/>
            <w:r w:rsidRPr="00B01F9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11. Создание условий, отвечающих современным санитарно-гигиеническим требованиям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E81897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на структурное подразделение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77621C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  <w:proofErr w:type="gramStart"/>
            <w:r w:rsidRPr="00B01F90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12. Обеспеченность воспитанников учреждений в соответствии с утвержденными нормативами:</w:t>
            </w:r>
          </w:p>
          <w:p w:rsidR="0017194E" w:rsidRPr="00B01F90" w:rsidRDefault="0017194E" w:rsidP="0077621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- мягким инвентарем,</w:t>
            </w:r>
          </w:p>
          <w:p w:rsidR="0017194E" w:rsidRPr="00B01F90" w:rsidRDefault="0017194E" w:rsidP="0077621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- игрушками,</w:t>
            </w:r>
          </w:p>
          <w:p w:rsidR="0017194E" w:rsidRPr="00B01F90" w:rsidRDefault="0017194E" w:rsidP="007762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- художественной литературой.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E81897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Инвентаризационная опись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13. Количество воспитанников в дошкольных отделениях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C58A9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ОШ</w:t>
            </w:r>
          </w:p>
        </w:tc>
      </w:tr>
    </w:tbl>
    <w:p w:rsidR="0017194E" w:rsidRPr="00B01F90" w:rsidRDefault="0017194E" w:rsidP="001719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1897" w:rsidRPr="00B01F90" w:rsidRDefault="00E81897" w:rsidP="00E81897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81897" w:rsidRPr="00B50A37" w:rsidRDefault="00E81897" w:rsidP="00E818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0A37">
        <w:rPr>
          <w:rFonts w:ascii="Times New Roman" w:hAnsi="Times New Roman"/>
          <w:sz w:val="20"/>
          <w:szCs w:val="20"/>
        </w:rPr>
        <w:t>Требования, определенные  муниципальным заданием на 2015 год</w:t>
      </w:r>
      <w:r w:rsidRPr="00E818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</w:t>
      </w:r>
      <w:r w:rsidRPr="00B50A37">
        <w:rPr>
          <w:rFonts w:ascii="Times New Roman" w:hAnsi="Times New Roman"/>
          <w:sz w:val="20"/>
          <w:szCs w:val="20"/>
        </w:rPr>
        <w:t>реализаци</w:t>
      </w:r>
      <w:r>
        <w:rPr>
          <w:rFonts w:ascii="Times New Roman" w:hAnsi="Times New Roman"/>
          <w:sz w:val="20"/>
          <w:szCs w:val="20"/>
        </w:rPr>
        <w:t>и</w:t>
      </w:r>
      <w:r w:rsidRPr="00B50A37">
        <w:rPr>
          <w:rFonts w:ascii="Times New Roman" w:hAnsi="Times New Roman"/>
          <w:sz w:val="20"/>
          <w:szCs w:val="20"/>
        </w:rPr>
        <w:t xml:space="preserve"> основных общеобразовательных программ дошкольного образования,  выполнены в полном объёме (100%): </w:t>
      </w:r>
    </w:p>
    <w:p w:rsidR="00E81897" w:rsidRPr="00B50A37" w:rsidRDefault="00E81897" w:rsidP="00E81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индекс здоровья в ДО составил 7</w:t>
      </w:r>
      <w:r w:rsidRPr="00B50A37">
        <w:rPr>
          <w:rFonts w:ascii="Times New Roman" w:hAnsi="Times New Roman"/>
          <w:sz w:val="20"/>
          <w:szCs w:val="20"/>
        </w:rPr>
        <w:t>2 %,  созданы медико-социальные условия пребывания детей (имеется медицинский блок, спортивный</w:t>
      </w:r>
      <w:r>
        <w:rPr>
          <w:rFonts w:ascii="Times New Roman" w:hAnsi="Times New Roman"/>
          <w:sz w:val="20"/>
          <w:szCs w:val="20"/>
        </w:rPr>
        <w:t>/музыкальный</w:t>
      </w:r>
      <w:r w:rsidRPr="00B50A37">
        <w:rPr>
          <w:rFonts w:ascii="Times New Roman" w:hAnsi="Times New Roman"/>
          <w:sz w:val="20"/>
          <w:szCs w:val="20"/>
        </w:rPr>
        <w:t xml:space="preserve"> зал</w:t>
      </w:r>
      <w:r>
        <w:rPr>
          <w:rFonts w:ascii="Times New Roman" w:hAnsi="Times New Roman"/>
          <w:sz w:val="20"/>
          <w:szCs w:val="20"/>
        </w:rPr>
        <w:t>)</w:t>
      </w:r>
      <w:r w:rsidRPr="00B50A37">
        <w:rPr>
          <w:rFonts w:ascii="Times New Roman" w:hAnsi="Times New Roman"/>
          <w:sz w:val="20"/>
          <w:szCs w:val="20"/>
        </w:rPr>
        <w:t xml:space="preserve">; созданы условия для самостоятельной двигательной активности детей,  разработана система физкультурно-оздоровительной работы; </w:t>
      </w:r>
      <w:proofErr w:type="gramEnd"/>
    </w:p>
    <w:p w:rsidR="00E81897" w:rsidRPr="00B50A37" w:rsidRDefault="00E81897" w:rsidP="00E818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0A37">
        <w:rPr>
          <w:rFonts w:ascii="Times New Roman" w:hAnsi="Times New Roman"/>
          <w:sz w:val="20"/>
          <w:szCs w:val="20"/>
        </w:rPr>
        <w:t>учебный план, годовой календарный учебный график, выполнение программ по направлениям деятельности детей (физической, познавательно-речевой, художественно-речевой) реализованы на 100%;</w:t>
      </w:r>
      <w:proofErr w:type="gramEnd"/>
    </w:p>
    <w:p w:rsidR="00E81897" w:rsidRPr="00B50A37" w:rsidRDefault="00E81897" w:rsidP="00E81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0A37">
        <w:rPr>
          <w:rFonts w:ascii="Times New Roman" w:hAnsi="Times New Roman"/>
          <w:sz w:val="20"/>
          <w:szCs w:val="20"/>
        </w:rPr>
        <w:t xml:space="preserve">режим, расписание занятий  (количество)  соответствует </w:t>
      </w:r>
      <w:r>
        <w:rPr>
          <w:rFonts w:ascii="Times New Roman" w:hAnsi="Times New Roman"/>
          <w:sz w:val="20"/>
          <w:szCs w:val="20"/>
        </w:rPr>
        <w:t>нормативам</w:t>
      </w:r>
      <w:r w:rsidRPr="00B50A37">
        <w:rPr>
          <w:rFonts w:ascii="Times New Roman" w:hAnsi="Times New Roman"/>
          <w:sz w:val="20"/>
          <w:szCs w:val="20"/>
        </w:rPr>
        <w:t>;</w:t>
      </w:r>
    </w:p>
    <w:p w:rsidR="00E81897" w:rsidRPr="00B50A37" w:rsidRDefault="00E81897" w:rsidP="00E81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0A37">
        <w:rPr>
          <w:rFonts w:ascii="Times New Roman" w:hAnsi="Times New Roman"/>
          <w:sz w:val="20"/>
          <w:szCs w:val="20"/>
        </w:rPr>
        <w:t xml:space="preserve">кадровое обеспечение: </w:t>
      </w:r>
      <w:r>
        <w:rPr>
          <w:rFonts w:ascii="Times New Roman" w:hAnsi="Times New Roman"/>
          <w:sz w:val="20"/>
          <w:szCs w:val="20"/>
        </w:rPr>
        <w:t>штат ДО</w:t>
      </w:r>
      <w:r w:rsidRPr="00B50A37">
        <w:rPr>
          <w:rFonts w:ascii="Times New Roman" w:hAnsi="Times New Roman"/>
          <w:sz w:val="20"/>
          <w:szCs w:val="20"/>
        </w:rPr>
        <w:t xml:space="preserve"> укомплектован педагогическими кадрами на </w:t>
      </w:r>
      <w:r>
        <w:rPr>
          <w:rFonts w:ascii="Times New Roman" w:hAnsi="Times New Roman"/>
          <w:sz w:val="20"/>
          <w:szCs w:val="20"/>
        </w:rPr>
        <w:t>98</w:t>
      </w:r>
      <w:r w:rsidRPr="00B50A37">
        <w:rPr>
          <w:rFonts w:ascii="Times New Roman" w:hAnsi="Times New Roman"/>
          <w:sz w:val="20"/>
          <w:szCs w:val="20"/>
        </w:rPr>
        <w:t xml:space="preserve">%. Непрерывность профессионального мастерства реализовывалась через городскую методическую службу, дистанционные курсы ПК, а также широко использовались внутренние формы методической работы (семинары, семинары-практикумы, открытые занятия и  др.);  </w:t>
      </w:r>
      <w:proofErr w:type="gramEnd"/>
    </w:p>
    <w:p w:rsidR="00E81897" w:rsidRPr="00B50A37" w:rsidRDefault="00E81897" w:rsidP="00E81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B50A37">
        <w:rPr>
          <w:rFonts w:ascii="Times New Roman" w:hAnsi="Times New Roman"/>
          <w:sz w:val="20"/>
          <w:szCs w:val="20"/>
        </w:rPr>
        <w:t xml:space="preserve">ритерий «Обеспечение безопасности (правил пожарной безопасности, требований </w:t>
      </w:r>
      <w:proofErr w:type="spellStart"/>
      <w:r w:rsidRPr="00B50A37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B50A37">
        <w:rPr>
          <w:rFonts w:ascii="Times New Roman" w:hAnsi="Times New Roman"/>
          <w:sz w:val="20"/>
          <w:szCs w:val="20"/>
        </w:rPr>
        <w:t xml:space="preserve"> и охраны труда)» выполнен.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17194E" w:rsidRPr="00B01F90" w:rsidRDefault="0017194E" w:rsidP="0017194E">
      <w:pPr>
        <w:pStyle w:val="2"/>
        <w:spacing w:before="0" w:line="240" w:lineRule="auto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17194E" w:rsidRPr="00B01F90" w:rsidRDefault="0017194E" w:rsidP="0017194E">
      <w:pPr>
        <w:pStyle w:val="2"/>
        <w:spacing w:before="0" w:line="240" w:lineRule="auto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01F90">
        <w:rPr>
          <w:rFonts w:ascii="Times New Roman" w:hAnsi="Times New Roman"/>
          <w:b/>
          <w:bCs/>
          <w:color w:val="auto"/>
          <w:sz w:val="20"/>
          <w:szCs w:val="20"/>
        </w:rPr>
        <w:t>РАЗДЕЛ 2</w:t>
      </w:r>
      <w:r w:rsidRPr="00B01F90">
        <w:rPr>
          <w:rFonts w:ascii="Times New Roman" w:hAnsi="Times New Roman"/>
          <w:b/>
          <w:bCs/>
          <w:iCs/>
          <w:color w:val="auto"/>
          <w:sz w:val="20"/>
          <w:szCs w:val="20"/>
        </w:rPr>
        <w:t xml:space="preserve"> 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01F90">
        <w:rPr>
          <w:rFonts w:ascii="Times New Roman" w:hAnsi="Times New Roman"/>
          <w:b/>
          <w:sz w:val="20"/>
          <w:szCs w:val="20"/>
        </w:rPr>
        <w:t xml:space="preserve">1. Наименование муниципальной услуги </w:t>
      </w:r>
      <w:r w:rsidRPr="00B01F90">
        <w:rPr>
          <w:rFonts w:ascii="Times New Roman" w:hAnsi="Times New Roman"/>
          <w:b/>
          <w:sz w:val="20"/>
          <w:szCs w:val="20"/>
          <w:u w:val="single"/>
        </w:rPr>
        <w:t xml:space="preserve">Реализация основных общеобразовательных программ </w:t>
      </w:r>
      <w:r w:rsidRPr="00B01F90">
        <w:rPr>
          <w:rFonts w:ascii="Times New Roman" w:hAnsi="Times New Roman"/>
          <w:b/>
          <w:iCs/>
          <w:sz w:val="20"/>
          <w:szCs w:val="20"/>
          <w:u w:val="single"/>
        </w:rPr>
        <w:t>начального общего образования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1F90">
        <w:rPr>
          <w:rFonts w:ascii="Times New Roman" w:hAnsi="Times New Roman"/>
          <w:b/>
          <w:sz w:val="20"/>
          <w:szCs w:val="20"/>
        </w:rPr>
        <w:t>8. Требования к отчетности об исполнении муниципального задания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94E" w:rsidRPr="00B01F90" w:rsidRDefault="0017194E" w:rsidP="0017194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Форма отчета об исполнении муниципального задания </w:t>
      </w:r>
    </w:p>
    <w:p w:rsidR="0017194E" w:rsidRPr="00B01F90" w:rsidRDefault="0017194E" w:rsidP="0017194E">
      <w:pPr>
        <w:spacing w:after="0" w:line="240" w:lineRule="auto"/>
        <w:ind w:left="987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2"/>
        <w:gridCol w:w="1318"/>
        <w:gridCol w:w="2951"/>
        <w:gridCol w:w="1771"/>
        <w:gridCol w:w="2359"/>
        <w:gridCol w:w="1809"/>
      </w:tblGrid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Источни</w:t>
            </w:r>
            <w:proofErr w:type="gramStart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Применение и использование различных методик и технологий обучения и воспитания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работы </w:t>
            </w:r>
          </w:p>
        </w:tc>
      </w:tr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системы оценки индивидуальных образовательных результатов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</w:t>
            </w:r>
          </w:p>
        </w:tc>
      </w:tr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Доля детей, участвующих в кружках, секциях, различных конкурсах в рамках программ дополнительного образования;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20%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</w:t>
            </w:r>
          </w:p>
        </w:tc>
      </w:tr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современных условий обучения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</w:t>
            </w:r>
          </w:p>
        </w:tc>
      </w:tr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качественного педагогического состава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40%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Штатное расписание,</w:t>
            </w:r>
          </w:p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Отчёт РИК-83</w:t>
            </w:r>
          </w:p>
        </w:tc>
      </w:tr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Использование </w:t>
            </w:r>
            <w:proofErr w:type="spellStart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здоровьесберегающих</w:t>
            </w:r>
            <w:proofErr w:type="spellEnd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технологий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Да, нет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анализ,</w:t>
            </w:r>
          </w:p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Выполнение программы «Здоровье»</w:t>
            </w:r>
          </w:p>
        </w:tc>
      </w:tr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условий, отвечающих санитарно-гигиеническим требованиям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 работы</w:t>
            </w:r>
          </w:p>
        </w:tc>
      </w:tr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 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анализ, анализ работы библиотеки</w:t>
            </w:r>
          </w:p>
        </w:tc>
      </w:tr>
      <w:tr w:rsidR="0017194E" w:rsidRPr="00B01F90" w:rsidTr="0077621C">
        <w:trPr>
          <w:cantSplit/>
          <w:trHeight w:val="20"/>
          <w:jc w:val="center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обучающихся 1-4 классов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C58A9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Списочный состав</w:t>
            </w:r>
          </w:p>
        </w:tc>
      </w:tr>
    </w:tbl>
    <w:p w:rsidR="0017194E" w:rsidRPr="00B01F90" w:rsidRDefault="0017194E" w:rsidP="001719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194E" w:rsidRPr="00B01F90" w:rsidRDefault="0017194E" w:rsidP="001719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Муниципальное задание на оказание муниципальной услуги </w:t>
      </w:r>
      <w:r w:rsidRPr="00B01F90">
        <w:rPr>
          <w:rFonts w:ascii="Times New Roman" w:hAnsi="Times New Roman"/>
          <w:b/>
          <w:sz w:val="20"/>
          <w:szCs w:val="20"/>
        </w:rPr>
        <w:t>по предоставлению начального общего образования</w:t>
      </w:r>
      <w:r w:rsidRPr="00B01F90">
        <w:rPr>
          <w:rFonts w:ascii="Times New Roman" w:hAnsi="Times New Roman"/>
          <w:sz w:val="20"/>
          <w:szCs w:val="20"/>
        </w:rPr>
        <w:t xml:space="preserve"> выполнено на 100%.</w:t>
      </w:r>
    </w:p>
    <w:p w:rsidR="0017194E" w:rsidRPr="00B01F90" w:rsidRDefault="0017194E" w:rsidP="001719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01F90">
        <w:rPr>
          <w:rFonts w:ascii="Times New Roman" w:hAnsi="Times New Roman"/>
          <w:sz w:val="20"/>
          <w:szCs w:val="20"/>
          <w:lang w:eastAsia="ru-RU"/>
        </w:rPr>
        <w:t>Для достижения результатов педагоги используют различные методики и технологии: системно-</w:t>
      </w:r>
      <w:proofErr w:type="spellStart"/>
      <w:r w:rsidRPr="00B01F90">
        <w:rPr>
          <w:rFonts w:ascii="Times New Roman" w:hAnsi="Times New Roman"/>
          <w:sz w:val="20"/>
          <w:szCs w:val="20"/>
          <w:lang w:eastAsia="ru-RU"/>
        </w:rPr>
        <w:t>деятельностный</w:t>
      </w:r>
      <w:proofErr w:type="spellEnd"/>
      <w:r w:rsidRPr="00B01F90">
        <w:rPr>
          <w:rFonts w:ascii="Times New Roman" w:hAnsi="Times New Roman"/>
          <w:sz w:val="20"/>
          <w:szCs w:val="20"/>
          <w:lang w:eastAsia="ru-RU"/>
        </w:rPr>
        <w:t xml:space="preserve"> подход,  проектная методика, игровые технологии, технология развивающего обучения, технология «Портфолио» и др.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01F90">
        <w:rPr>
          <w:rFonts w:ascii="Times New Roman" w:hAnsi="Times New Roman"/>
          <w:sz w:val="20"/>
          <w:szCs w:val="20"/>
        </w:rPr>
        <w:t>учебный план, годовой календарный учебный график, выполнение программ внеурочной деятельности   реализованы на 100%;</w:t>
      </w:r>
      <w:proofErr w:type="gramEnd"/>
    </w:p>
    <w:p w:rsidR="0017194E" w:rsidRPr="00B01F90" w:rsidRDefault="0017194E" w:rsidP="001719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>режим, расписание занятий  (количество)  соответствует показателям, утвержденным в муниципальном задании;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01F90">
        <w:rPr>
          <w:rFonts w:ascii="Times New Roman" w:hAnsi="Times New Roman"/>
          <w:sz w:val="20"/>
          <w:szCs w:val="20"/>
          <w:lang w:eastAsia="ru-RU"/>
        </w:rPr>
        <w:t>охват дополнительным образованием составил 65 %. (кружки школьного и муниципального уровня).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01F90">
        <w:rPr>
          <w:rFonts w:ascii="Times New Roman" w:hAnsi="Times New Roman"/>
          <w:sz w:val="20"/>
          <w:szCs w:val="20"/>
          <w:lang w:eastAsia="ru-RU"/>
        </w:rPr>
        <w:t xml:space="preserve">Ведется постоянная работа по совершенствованию МТБ, созданию современных условий обучения учащихся. Увеличилось количество АРМ в кабинетах начальных классов,  количество проекционного оборудования. </w:t>
      </w:r>
    </w:p>
    <w:p w:rsidR="0017194E" w:rsidRPr="00B01F90" w:rsidRDefault="0017194E" w:rsidP="001719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01F90">
        <w:rPr>
          <w:rFonts w:ascii="Times New Roman" w:hAnsi="Times New Roman"/>
          <w:sz w:val="20"/>
          <w:szCs w:val="20"/>
        </w:rPr>
        <w:t xml:space="preserve">кадровое обеспечение: начальная школа укомплектована педагогическими кадрами на 100%. 53 % учителей, имеют высшую и первую категорию. Непрерывность профессионального мастерства реализовывалась через городскую методическую службу, дистанционные курсы ПК, а также широко использовались внутренние формы методической работы (семинары, семинары-практикумы, открытые занятия и  др.);  </w:t>
      </w:r>
    </w:p>
    <w:p w:rsidR="0017194E" w:rsidRPr="00B01F90" w:rsidRDefault="0017194E" w:rsidP="001719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>критерий «Создание условий, отвечающих санитарно-гигиеническим требованиям» выполнен на 100%.</w:t>
      </w:r>
    </w:p>
    <w:p w:rsidR="0017194E" w:rsidRPr="00B01F90" w:rsidRDefault="0017194E" w:rsidP="001719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7194E" w:rsidRPr="00B01F90" w:rsidRDefault="0017194E" w:rsidP="0017194E">
      <w:pPr>
        <w:pStyle w:val="2"/>
        <w:spacing w:before="0" w:line="240" w:lineRule="auto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01F90">
        <w:rPr>
          <w:rFonts w:ascii="Times New Roman" w:hAnsi="Times New Roman"/>
          <w:b/>
          <w:bCs/>
          <w:color w:val="auto"/>
          <w:sz w:val="20"/>
          <w:szCs w:val="20"/>
        </w:rPr>
        <w:t>РАЗДЕЛ 3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01F90">
        <w:rPr>
          <w:rFonts w:ascii="Times New Roman" w:hAnsi="Times New Roman"/>
          <w:b/>
          <w:sz w:val="20"/>
          <w:szCs w:val="20"/>
        </w:rPr>
        <w:t xml:space="preserve">1. Наименование муниципальной услуги </w:t>
      </w:r>
      <w:r w:rsidRPr="00B01F90">
        <w:rPr>
          <w:rFonts w:ascii="Times New Roman" w:hAnsi="Times New Roman"/>
          <w:b/>
          <w:sz w:val="20"/>
          <w:szCs w:val="20"/>
          <w:u w:val="single"/>
        </w:rPr>
        <w:t xml:space="preserve">Реализация основных общеобразовательных программ </w:t>
      </w:r>
      <w:r w:rsidRPr="00B01F90">
        <w:rPr>
          <w:rFonts w:ascii="Times New Roman" w:hAnsi="Times New Roman"/>
          <w:b/>
          <w:iCs/>
          <w:sz w:val="20"/>
          <w:szCs w:val="20"/>
          <w:u w:val="single"/>
        </w:rPr>
        <w:t>основного общего образования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1F90">
        <w:rPr>
          <w:rFonts w:ascii="Times New Roman" w:hAnsi="Times New Roman"/>
          <w:b/>
          <w:sz w:val="20"/>
          <w:szCs w:val="20"/>
        </w:rPr>
        <w:t>8. Требования к отчетности об исполнении муниципального задания</w:t>
      </w:r>
    </w:p>
    <w:p w:rsidR="0017194E" w:rsidRPr="00B01F90" w:rsidRDefault="0017194E" w:rsidP="0017194E">
      <w:pPr>
        <w:ind w:left="567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Форма отчета об исполнении муниципального задания </w:t>
      </w:r>
    </w:p>
    <w:tbl>
      <w:tblPr>
        <w:tblW w:w="4884" w:type="pct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1517"/>
        <w:gridCol w:w="2506"/>
        <w:gridCol w:w="1546"/>
        <w:gridCol w:w="1785"/>
        <w:gridCol w:w="2173"/>
      </w:tblGrid>
      <w:tr w:rsidR="0017194E" w:rsidRPr="00B01F90" w:rsidTr="0077621C">
        <w:trPr>
          <w:cantSplit/>
          <w:trHeight w:val="72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Источни</w:t>
            </w:r>
            <w:proofErr w:type="gramStart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214"/>
                <w:tab w:val="left" w:pos="356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Укомплектованность кадрами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Штатное расписание, тарификация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Доля педагогического состава, повысившего квалификацию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90%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Анализ методической работы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Отчетность Учреждения по кадрам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условий, отвечающих санитарно-гигиеническим требованиям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более трех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214"/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свободного доступа к ресурсам сети Интернет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214"/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Применение промежуточной аттестации, результаты проверок в рамках контроля знаний (ГИА)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ниже 75%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Анализ ВШК</w:t>
            </w:r>
          </w:p>
        </w:tc>
      </w:tr>
      <w:tr w:rsidR="0017194E" w:rsidRPr="00B01F90" w:rsidTr="0077621C">
        <w:trPr>
          <w:cantSplit/>
          <w:trHeight w:val="911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Наличие органа самоуправления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Нормативные документы учреждения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Наличие классов </w:t>
            </w:r>
            <w:proofErr w:type="spellStart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предпрофильного</w:t>
            </w:r>
            <w:proofErr w:type="spellEnd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, профильного, углубленного обучения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жалоб на действия работников учреждения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ind w:firstLine="16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Результаты анкетирования родителей (законных представителей)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участвующих в кружках, секциях, в различных конкурсах, смотрах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70%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кружков дополнительного образования детей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Доля обучающихся, принявших участие в муниципальных, региональных и всероссийских мероприятиях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современных условий обучения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80%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обучающихся, ставших победителями и призерами муниципальных, республиканских и всероссийских мероприятий, в том числе предметных олимпиад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5%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</w:t>
            </w:r>
          </w:p>
        </w:tc>
      </w:tr>
      <w:tr w:rsidR="0017194E" w:rsidRPr="00B01F90" w:rsidTr="001C58A9">
        <w:trPr>
          <w:cantSplit/>
          <w:trHeight w:val="197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обучающихся 5-9 классов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C58A9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81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Списочный состав</w:t>
            </w:r>
          </w:p>
        </w:tc>
      </w:tr>
    </w:tbl>
    <w:p w:rsidR="0017194E" w:rsidRPr="00B01F90" w:rsidRDefault="0017194E" w:rsidP="001719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94E" w:rsidRPr="00B01F90" w:rsidRDefault="0017194E" w:rsidP="001719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Муниципальное задание на оказание муниципальной услуги </w:t>
      </w:r>
      <w:r w:rsidRPr="00B01F90">
        <w:rPr>
          <w:rFonts w:ascii="Times New Roman" w:hAnsi="Times New Roman"/>
          <w:b/>
          <w:sz w:val="20"/>
          <w:szCs w:val="20"/>
        </w:rPr>
        <w:t>по предоставлению основного общего образования</w:t>
      </w:r>
      <w:r w:rsidRPr="00B01F90">
        <w:rPr>
          <w:rFonts w:ascii="Times New Roman" w:hAnsi="Times New Roman"/>
          <w:sz w:val="20"/>
          <w:szCs w:val="20"/>
        </w:rPr>
        <w:t xml:space="preserve"> выполнено на 100%.</w:t>
      </w:r>
    </w:p>
    <w:p w:rsidR="0017194E" w:rsidRPr="00B01F90" w:rsidRDefault="0017194E" w:rsidP="001719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01F90">
        <w:rPr>
          <w:rFonts w:ascii="Times New Roman" w:hAnsi="Times New Roman"/>
          <w:sz w:val="20"/>
          <w:szCs w:val="20"/>
          <w:lang w:eastAsia="ru-RU"/>
        </w:rPr>
        <w:t>Для достижения результатов педагоги используют различные методики и технологии: системно-</w:t>
      </w:r>
      <w:proofErr w:type="spellStart"/>
      <w:r w:rsidRPr="00B01F90">
        <w:rPr>
          <w:rFonts w:ascii="Times New Roman" w:hAnsi="Times New Roman"/>
          <w:sz w:val="20"/>
          <w:szCs w:val="20"/>
          <w:lang w:eastAsia="ru-RU"/>
        </w:rPr>
        <w:t>деятельностный</w:t>
      </w:r>
      <w:proofErr w:type="spellEnd"/>
      <w:r w:rsidRPr="00B01F90">
        <w:rPr>
          <w:rFonts w:ascii="Times New Roman" w:hAnsi="Times New Roman"/>
          <w:sz w:val="20"/>
          <w:szCs w:val="20"/>
          <w:lang w:eastAsia="ru-RU"/>
        </w:rPr>
        <w:t xml:space="preserve"> подход,  проектная методика, игровые технологии, </w:t>
      </w:r>
      <w:proofErr w:type="spellStart"/>
      <w:r w:rsidRPr="00B01F90">
        <w:rPr>
          <w:rFonts w:ascii="Times New Roman" w:hAnsi="Times New Roman"/>
          <w:sz w:val="20"/>
          <w:szCs w:val="20"/>
          <w:lang w:eastAsia="ru-RU"/>
        </w:rPr>
        <w:t>блочно</w:t>
      </w:r>
      <w:proofErr w:type="spellEnd"/>
      <w:r w:rsidRPr="00B01F90">
        <w:rPr>
          <w:rFonts w:ascii="Times New Roman" w:hAnsi="Times New Roman"/>
          <w:sz w:val="20"/>
          <w:szCs w:val="20"/>
          <w:lang w:eastAsia="ru-RU"/>
        </w:rPr>
        <w:t>-модульные, тестовые, технология «Портфолио»  и др.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>учебный план, годовой календарный учебный график, выполнение программ внеурочной деятельности (5-е,6-е,7-е и кадетские классы)  реализованы на 100%;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в школе  организована </w:t>
      </w:r>
      <w:proofErr w:type="spellStart"/>
      <w:r w:rsidRPr="00B01F90">
        <w:rPr>
          <w:rFonts w:ascii="Times New Roman" w:hAnsi="Times New Roman"/>
          <w:sz w:val="20"/>
          <w:szCs w:val="20"/>
        </w:rPr>
        <w:t>предпрофильная</w:t>
      </w:r>
      <w:proofErr w:type="spellEnd"/>
      <w:r w:rsidRPr="00B01F90">
        <w:rPr>
          <w:rFonts w:ascii="Times New Roman" w:hAnsi="Times New Roman"/>
          <w:sz w:val="20"/>
          <w:szCs w:val="20"/>
        </w:rPr>
        <w:t xml:space="preserve"> подготовка (введены элективные курсы в 9 классах, кадетское образование), продолжено преподавание английского языка углубленно (Положение о классах с углубленным изучением английского языка); 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1F90">
        <w:rPr>
          <w:rFonts w:ascii="Times New Roman" w:hAnsi="Times New Roman"/>
          <w:bCs/>
          <w:sz w:val="20"/>
          <w:szCs w:val="20"/>
          <w:lang w:eastAsia="ru-RU"/>
        </w:rPr>
        <w:t xml:space="preserve">Результаты государственной (итоговой) аттестации выпускников 9 классов свидетельствуют о выполнении государственных требований к содержанию, уровню и качеству подготовки выпускников. 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1F90">
        <w:rPr>
          <w:rFonts w:ascii="Times New Roman" w:hAnsi="Times New Roman"/>
          <w:bCs/>
          <w:sz w:val="20"/>
          <w:szCs w:val="20"/>
          <w:lang w:eastAsia="ru-RU"/>
        </w:rPr>
        <w:t xml:space="preserve">Ведется работа по реализации программы «Одаренные дети», учащиеся активно принимают в олимпиадном  и конкурсном  движении.  </w:t>
      </w:r>
    </w:p>
    <w:p w:rsidR="0017194E" w:rsidRPr="00B01F90" w:rsidRDefault="0017194E" w:rsidP="001719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1F90">
        <w:rPr>
          <w:rFonts w:ascii="Times New Roman" w:hAnsi="Times New Roman"/>
          <w:bCs/>
          <w:sz w:val="20"/>
          <w:szCs w:val="20"/>
          <w:lang w:eastAsia="ru-RU"/>
        </w:rPr>
        <w:t>Режим, расписание занятий  (количество)  соответствует показателям, утвержденным в муниципальном задании;</w:t>
      </w:r>
    </w:p>
    <w:p w:rsidR="0017194E" w:rsidRPr="00B01F90" w:rsidRDefault="0017194E" w:rsidP="001719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1F90">
        <w:rPr>
          <w:rFonts w:ascii="Times New Roman" w:hAnsi="Times New Roman"/>
          <w:bCs/>
          <w:sz w:val="20"/>
          <w:szCs w:val="20"/>
          <w:lang w:eastAsia="ru-RU"/>
        </w:rPr>
        <w:t xml:space="preserve">Школа укомплектована педагогическими кадрами на 100%, доля </w:t>
      </w:r>
      <w:proofErr w:type="gramStart"/>
      <w:r w:rsidRPr="00B01F90">
        <w:rPr>
          <w:rFonts w:ascii="Times New Roman" w:hAnsi="Times New Roman"/>
          <w:bCs/>
          <w:sz w:val="20"/>
          <w:szCs w:val="20"/>
          <w:lang w:eastAsia="ru-RU"/>
        </w:rPr>
        <w:t>педагогических работников, имеющих высшую   квалификационную категорию составляет</w:t>
      </w:r>
      <w:proofErr w:type="gramEnd"/>
      <w:r w:rsidRPr="00B01F90">
        <w:rPr>
          <w:rFonts w:ascii="Times New Roman" w:hAnsi="Times New Roman"/>
          <w:bCs/>
          <w:sz w:val="20"/>
          <w:szCs w:val="20"/>
          <w:lang w:eastAsia="ru-RU"/>
        </w:rPr>
        <w:t xml:space="preserve"> 40 %.  Планы повышения квалификации  и аттестации педагогических работников выполнены на 100%. </w:t>
      </w:r>
    </w:p>
    <w:p w:rsidR="0017194E" w:rsidRPr="00B01F90" w:rsidRDefault="0017194E" w:rsidP="001719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1F90">
        <w:rPr>
          <w:rFonts w:ascii="Times New Roman" w:hAnsi="Times New Roman"/>
          <w:bCs/>
          <w:sz w:val="20"/>
          <w:szCs w:val="20"/>
          <w:lang w:eastAsia="ru-RU"/>
        </w:rPr>
        <w:t>критерий «Создание условий, отвечающих санитарно-гигиеническим требованиям» выполнен на 100%.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B01F90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01F90">
        <w:rPr>
          <w:rFonts w:ascii="Times New Roman" w:hAnsi="Times New Roman"/>
          <w:sz w:val="20"/>
          <w:szCs w:val="20"/>
        </w:rPr>
        <w:t xml:space="preserve">1. </w:t>
      </w:r>
      <w:r w:rsidRPr="00B01F90">
        <w:rPr>
          <w:rFonts w:ascii="Times New Roman" w:hAnsi="Times New Roman"/>
          <w:b/>
          <w:sz w:val="20"/>
          <w:szCs w:val="20"/>
        </w:rPr>
        <w:t xml:space="preserve">Наименование муниципальной услуги </w:t>
      </w:r>
      <w:r w:rsidRPr="00B01F90">
        <w:rPr>
          <w:rFonts w:ascii="Times New Roman" w:hAnsi="Times New Roman"/>
          <w:b/>
          <w:sz w:val="20"/>
          <w:szCs w:val="20"/>
          <w:u w:val="single"/>
        </w:rPr>
        <w:t xml:space="preserve">Реализация основных общеобразовательных программ </w:t>
      </w:r>
      <w:r w:rsidRPr="00B01F90">
        <w:rPr>
          <w:rFonts w:ascii="Times New Roman" w:hAnsi="Times New Roman"/>
          <w:b/>
          <w:iCs/>
          <w:sz w:val="20"/>
          <w:szCs w:val="20"/>
          <w:u w:val="single"/>
        </w:rPr>
        <w:t>среднего общего образования</w:t>
      </w:r>
      <w:r w:rsidRPr="00B01F90">
        <w:rPr>
          <w:rFonts w:ascii="Times New Roman" w:hAnsi="Times New Roman"/>
          <w:b/>
          <w:iCs/>
          <w:sz w:val="20"/>
          <w:szCs w:val="20"/>
        </w:rPr>
        <w:t>.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1F90">
        <w:rPr>
          <w:rFonts w:ascii="Times New Roman" w:hAnsi="Times New Roman"/>
          <w:b/>
          <w:sz w:val="20"/>
          <w:szCs w:val="20"/>
        </w:rPr>
        <w:t>8. Требования к отчетности об исполнении муниципального задания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94E" w:rsidRPr="00B01F90" w:rsidRDefault="0017194E" w:rsidP="0017194E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Форма отчета об исполнении муниципального задания </w:t>
      </w:r>
    </w:p>
    <w:p w:rsidR="0017194E" w:rsidRPr="00B01F90" w:rsidRDefault="0017194E" w:rsidP="0017194E">
      <w:pPr>
        <w:spacing w:after="0" w:line="240" w:lineRule="auto"/>
        <w:ind w:left="987"/>
        <w:contextualSpacing/>
        <w:rPr>
          <w:rFonts w:ascii="Times New Roman" w:hAnsi="Times New Roman"/>
          <w:sz w:val="20"/>
          <w:szCs w:val="20"/>
        </w:rPr>
      </w:pPr>
    </w:p>
    <w:tbl>
      <w:tblPr>
        <w:tblW w:w="4940" w:type="pct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1306"/>
        <w:gridCol w:w="2613"/>
        <w:gridCol w:w="1628"/>
        <w:gridCol w:w="2038"/>
        <w:gridCol w:w="2218"/>
      </w:tblGrid>
      <w:tr w:rsidR="0017194E" w:rsidRPr="00B01F90" w:rsidTr="0077621C">
        <w:trPr>
          <w:cantSplit/>
          <w:trHeight w:val="72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Источни</w:t>
            </w:r>
            <w:proofErr w:type="gramStart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Обоснованное использование разных оценочных шкал, процедур, форм оценки качества знаний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условий, отвечающих современным санитарно-гигиеническим требованиям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Наличие классов </w:t>
            </w:r>
            <w:proofErr w:type="spellStart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предпрофильного</w:t>
            </w:r>
            <w:proofErr w:type="spellEnd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, профильного, углубленного обучения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6A334F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Применение и использование различных инновационных методик и технологий обучения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20%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Применение промежуточной аттестации, результаты проверок в рамках контроля знаний (ЕГЭ);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ниже 85%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призеров предметных олимпиад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20%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Укрепление физического и психического здоровья детей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 для различных видов деятельности детей - физической, творческой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Доля выпускников учреждения, поступивших в профессиональные учреждения, в том числе высшего профессионального образования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75%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062829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062829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Отчеты классных руководителей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охваченных дополнительным образованием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10%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Годовой анализ  работы </w:t>
            </w:r>
          </w:p>
        </w:tc>
      </w:tr>
      <w:tr w:rsidR="0017194E" w:rsidRPr="00B01F90" w:rsidTr="00827609">
        <w:trPr>
          <w:cantSplit/>
          <w:trHeight w:val="517"/>
          <w:jc w:val="center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10-11 </w:t>
            </w:r>
            <w:proofErr w:type="spellStart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C58A9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062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Списочный состав</w:t>
            </w:r>
          </w:p>
        </w:tc>
      </w:tr>
    </w:tbl>
    <w:p w:rsidR="0017194E" w:rsidRPr="00B01F90" w:rsidRDefault="0017194E" w:rsidP="001719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7194E" w:rsidRPr="00B01F90" w:rsidRDefault="0017194E" w:rsidP="001719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b/>
          <w:i/>
          <w:sz w:val="20"/>
          <w:szCs w:val="20"/>
        </w:rPr>
        <w:t>Критерий "количество потребителей муниципальных услуг (количество муниципальных услуг)"</w:t>
      </w:r>
      <w:r w:rsidRPr="00B01F90">
        <w:rPr>
          <w:rFonts w:ascii="Times New Roman" w:hAnsi="Times New Roman"/>
          <w:sz w:val="20"/>
          <w:szCs w:val="20"/>
        </w:rPr>
        <w:t xml:space="preserve"> </w:t>
      </w:r>
    </w:p>
    <w:p w:rsidR="0017194E" w:rsidRPr="00B01F90" w:rsidRDefault="0017194E" w:rsidP="001719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01F90">
        <w:rPr>
          <w:rFonts w:ascii="Times New Roman" w:hAnsi="Times New Roman"/>
          <w:sz w:val="20"/>
          <w:szCs w:val="20"/>
          <w:lang w:eastAsia="ru-RU"/>
        </w:rPr>
        <w:t xml:space="preserve">Для достижения результатов педагоги используют различные методики и технологии:  проектная методика, проблемно-диалоговая, игровые технологии, </w:t>
      </w:r>
      <w:proofErr w:type="spellStart"/>
      <w:r w:rsidRPr="00B01F90">
        <w:rPr>
          <w:rFonts w:ascii="Times New Roman" w:hAnsi="Times New Roman"/>
          <w:sz w:val="20"/>
          <w:szCs w:val="20"/>
          <w:lang w:eastAsia="ru-RU"/>
        </w:rPr>
        <w:t>блочно</w:t>
      </w:r>
      <w:proofErr w:type="spellEnd"/>
      <w:r w:rsidRPr="00B01F90">
        <w:rPr>
          <w:rFonts w:ascii="Times New Roman" w:hAnsi="Times New Roman"/>
          <w:sz w:val="20"/>
          <w:szCs w:val="20"/>
          <w:lang w:eastAsia="ru-RU"/>
        </w:rPr>
        <w:t>-модульные, тестовые, технология «Портфолио», ИКТ, сетевые технологии, технологии дистанционного обучения  и др.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учебный план, годовой календарный учебный график </w:t>
      </w:r>
      <w:proofErr w:type="gramStart"/>
      <w:r w:rsidRPr="00B01F90">
        <w:rPr>
          <w:rFonts w:ascii="Times New Roman" w:hAnsi="Times New Roman"/>
          <w:sz w:val="20"/>
          <w:szCs w:val="20"/>
        </w:rPr>
        <w:t>реализованы</w:t>
      </w:r>
      <w:proofErr w:type="gramEnd"/>
      <w:r w:rsidRPr="00B01F90">
        <w:rPr>
          <w:rFonts w:ascii="Times New Roman" w:hAnsi="Times New Roman"/>
          <w:sz w:val="20"/>
          <w:szCs w:val="20"/>
        </w:rPr>
        <w:t xml:space="preserve"> на 100%;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1F90">
        <w:rPr>
          <w:rFonts w:ascii="Times New Roman" w:hAnsi="Times New Roman"/>
          <w:bCs/>
          <w:sz w:val="20"/>
          <w:szCs w:val="20"/>
          <w:lang w:eastAsia="ru-RU"/>
        </w:rPr>
        <w:t xml:space="preserve">Результаты ЕГЭ выпускников 11 классов свидетельствуют о выполнении государственных требований к содержанию, уровню и качеству подготовки выпускников. </w:t>
      </w:r>
    </w:p>
    <w:p w:rsidR="0017194E" w:rsidRPr="00B01F90" w:rsidRDefault="0017194E" w:rsidP="00171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1F90">
        <w:rPr>
          <w:rFonts w:ascii="Times New Roman" w:hAnsi="Times New Roman"/>
          <w:bCs/>
          <w:sz w:val="20"/>
          <w:szCs w:val="20"/>
          <w:lang w:eastAsia="ru-RU"/>
        </w:rPr>
        <w:t xml:space="preserve">Ведется работа по реализации программы «Одаренные дети», учащиеся активно принимают в олимпиадном  и конкурсном  движении, в том числе </w:t>
      </w:r>
      <w:proofErr w:type="gramStart"/>
      <w:r w:rsidRPr="00B01F90">
        <w:rPr>
          <w:rFonts w:ascii="Times New Roman" w:hAnsi="Times New Roman"/>
          <w:bCs/>
          <w:sz w:val="20"/>
          <w:szCs w:val="20"/>
          <w:lang w:eastAsia="ru-RU"/>
        </w:rPr>
        <w:t>заочных</w:t>
      </w:r>
      <w:proofErr w:type="gramEnd"/>
      <w:r w:rsidRPr="00B01F90">
        <w:rPr>
          <w:rFonts w:ascii="Times New Roman" w:hAnsi="Times New Roman"/>
          <w:bCs/>
          <w:sz w:val="20"/>
          <w:szCs w:val="20"/>
          <w:lang w:eastAsia="ru-RU"/>
        </w:rPr>
        <w:t xml:space="preserve"> и дистанционных. Ежегодно учащиеся старшей ступени обучения становятся призерами и победителями предметных олимпиад. </w:t>
      </w:r>
    </w:p>
    <w:p w:rsidR="0017194E" w:rsidRPr="00B01F90" w:rsidRDefault="0017194E" w:rsidP="001719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>режим, расписание занятий  (количество)  соответствует показателям, утвержденным в муниципальном задании;</w:t>
      </w:r>
    </w:p>
    <w:p w:rsidR="0017194E" w:rsidRPr="00B01F90" w:rsidRDefault="0017194E" w:rsidP="001719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1F90">
        <w:rPr>
          <w:rFonts w:ascii="Times New Roman" w:hAnsi="Times New Roman"/>
          <w:sz w:val="20"/>
          <w:szCs w:val="20"/>
        </w:rPr>
        <w:t xml:space="preserve">школа укомплектована педагогическими кадрами на 100%, </w:t>
      </w:r>
      <w:r w:rsidRPr="00B01F90">
        <w:rPr>
          <w:rFonts w:ascii="Times New Roman" w:hAnsi="Times New Roman"/>
          <w:bCs/>
          <w:sz w:val="20"/>
          <w:szCs w:val="20"/>
          <w:lang w:eastAsia="ru-RU"/>
        </w:rPr>
        <w:t xml:space="preserve">План повышения квалификации и аттестации выполнен полностью </w:t>
      </w:r>
    </w:p>
    <w:p w:rsidR="0017194E" w:rsidRPr="00B01F90" w:rsidRDefault="0017194E" w:rsidP="001719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B01F90">
        <w:rPr>
          <w:rFonts w:ascii="Times New Roman" w:hAnsi="Times New Roman"/>
          <w:bCs/>
          <w:sz w:val="20"/>
          <w:szCs w:val="20"/>
          <w:lang w:eastAsia="ru-RU"/>
        </w:rPr>
        <w:t>критерий «Создание условий, отвечающих санитарно-гигиеническим требованиям» выполнен на 100%.</w:t>
      </w:r>
    </w:p>
    <w:p w:rsidR="0017194E" w:rsidRPr="00B01F90" w:rsidRDefault="0017194E" w:rsidP="0017194E">
      <w:pPr>
        <w:pStyle w:val="2"/>
        <w:spacing w:before="0" w:line="240" w:lineRule="auto"/>
        <w:rPr>
          <w:rFonts w:ascii="Times New Roman" w:eastAsia="Calibri" w:hAnsi="Times New Roman"/>
          <w:b/>
          <w:bCs/>
          <w:color w:val="auto"/>
          <w:sz w:val="20"/>
          <w:szCs w:val="20"/>
        </w:rPr>
      </w:pPr>
      <w:r w:rsidRPr="00B01F90">
        <w:rPr>
          <w:rFonts w:ascii="Times New Roman" w:eastAsia="Calibri" w:hAnsi="Times New Roman"/>
          <w:b/>
          <w:bCs/>
          <w:color w:val="auto"/>
          <w:sz w:val="20"/>
          <w:szCs w:val="20"/>
        </w:rPr>
        <w:t>РАЗДЕЛ 5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1. </w:t>
      </w:r>
      <w:r w:rsidRPr="00B01F90">
        <w:rPr>
          <w:rFonts w:ascii="Times New Roman" w:hAnsi="Times New Roman"/>
          <w:b/>
          <w:sz w:val="20"/>
          <w:szCs w:val="20"/>
        </w:rPr>
        <w:t xml:space="preserve">Наименование муниципальной услуги </w:t>
      </w:r>
      <w:r w:rsidRPr="00B01F90">
        <w:rPr>
          <w:rFonts w:ascii="Times New Roman" w:hAnsi="Times New Roman"/>
          <w:b/>
          <w:sz w:val="20"/>
          <w:szCs w:val="20"/>
          <w:u w:val="single"/>
        </w:rPr>
        <w:t xml:space="preserve">Реализация </w:t>
      </w:r>
      <w:r w:rsidRPr="00B01F90">
        <w:rPr>
          <w:rFonts w:ascii="Times New Roman" w:hAnsi="Times New Roman"/>
          <w:b/>
          <w:iCs/>
          <w:sz w:val="20"/>
          <w:szCs w:val="20"/>
          <w:u w:val="single"/>
        </w:rPr>
        <w:t>дополнительных образовательных программ.</w:t>
      </w:r>
      <w:bookmarkStart w:id="0" w:name="_GoBack"/>
      <w:bookmarkEnd w:id="0"/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1F90">
        <w:rPr>
          <w:rFonts w:ascii="Times New Roman" w:hAnsi="Times New Roman"/>
          <w:b/>
          <w:sz w:val="20"/>
          <w:szCs w:val="20"/>
        </w:rPr>
        <w:t>8. Требования к отчетности об исполнении муниципального задания</w:t>
      </w:r>
    </w:p>
    <w:p w:rsidR="0017194E" w:rsidRPr="00B01F90" w:rsidRDefault="0017194E" w:rsidP="0017194E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Форма отчета об исполнении муниципального задания </w:t>
      </w:r>
    </w:p>
    <w:p w:rsidR="0017194E" w:rsidRPr="00B01F90" w:rsidRDefault="0017194E" w:rsidP="0017194E">
      <w:pPr>
        <w:spacing w:after="0" w:line="240" w:lineRule="auto"/>
        <w:ind w:left="927"/>
        <w:contextualSpacing/>
        <w:rPr>
          <w:rFonts w:ascii="Times New Roman" w:hAnsi="Times New Roman"/>
          <w:sz w:val="20"/>
          <w:szCs w:val="20"/>
        </w:rPr>
      </w:pPr>
    </w:p>
    <w:tbl>
      <w:tblPr>
        <w:tblW w:w="4964" w:type="pct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8"/>
        <w:gridCol w:w="1487"/>
        <w:gridCol w:w="2874"/>
        <w:gridCol w:w="1820"/>
        <w:gridCol w:w="1948"/>
        <w:gridCol w:w="2757"/>
      </w:tblGrid>
      <w:tr w:rsidR="0017194E" w:rsidRPr="00B01F90" w:rsidTr="00827609">
        <w:trPr>
          <w:cantSplit/>
          <w:trHeight w:val="72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Источни</w:t>
            </w:r>
            <w:proofErr w:type="gramStart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Количество мест в образовательном учреждении в расчете на 1 потребителя услуги.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 ВР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Сроки реализации дополнительных образовательных программ.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1 года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Программы по данному направлению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Наличие программ по работе с одаренными детьми.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Программы по данному направлению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after="0" w:line="240" w:lineRule="auto"/>
              <w:ind w:left="72" w:firstLine="0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Создание условий, отвечающих современным санитарно-гигиеническим требованиям.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Отчетность Учреждения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Количество детей, приходящихся на 1 педагога дополнительного образования.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rPr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 ВР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Сохранность контингента.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90%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rPr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 ВР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Полнота реализации учебного плана.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rPr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 ВР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Удельный вес детей, участвующих в региональных и российских мероприятиях.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ниже 20%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rPr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 ВР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>Количество педагогов, имеющих высшую и первую квалификационную категорию.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20%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Отчетность Учреждения по кадрам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Fonts w:ascii="Times New Roman" w:hAnsi="Times New Roman" w:cs="Times New Roman"/>
                <w:lang w:eastAsia="en-US"/>
              </w:rPr>
              <w:t xml:space="preserve">Творческие достижения </w:t>
            </w:r>
            <w:proofErr w:type="gramStart"/>
            <w:r w:rsidRPr="00B01F90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B01F9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 ВР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Удельный вес победителей региональных и российских мероприятий.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Не менее 10%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 ВР</w:t>
            </w:r>
          </w:p>
        </w:tc>
      </w:tr>
      <w:tr w:rsidR="0017194E" w:rsidRPr="00B01F90" w:rsidTr="00827609">
        <w:trPr>
          <w:cantSplit/>
          <w:trHeight w:val="240"/>
          <w:jc w:val="center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a4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1064"/>
              </w:tabs>
              <w:spacing w:line="276" w:lineRule="auto"/>
              <w:ind w:left="72"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F90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воспитанников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E0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Годовой анализ работы ВР</w:t>
            </w:r>
          </w:p>
        </w:tc>
      </w:tr>
    </w:tbl>
    <w:p w:rsidR="001C58A9" w:rsidRDefault="001C58A9" w:rsidP="00171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58A9" w:rsidRDefault="001C58A9" w:rsidP="00171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94E" w:rsidRPr="00B01F90" w:rsidRDefault="0017194E" w:rsidP="00171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lastRenderedPageBreak/>
        <w:t>Школа работает в соответствии с уставом, лицензией и свидетельством о государственной аккредитации образовательного учреждения.</w:t>
      </w:r>
    </w:p>
    <w:p w:rsidR="0017194E" w:rsidRPr="00B01F90" w:rsidRDefault="0017194E" w:rsidP="00171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       Работа в рамках дополнительного образования детей ведется на основе Программы «Одаренные дети» и программ дополнительного образования, разработанных педагогами школы по следующим направлениям: </w:t>
      </w:r>
      <w:proofErr w:type="gramStart"/>
      <w:r w:rsidRPr="00B01F90">
        <w:rPr>
          <w:rFonts w:ascii="Times New Roman" w:hAnsi="Times New Roman"/>
          <w:sz w:val="20"/>
          <w:szCs w:val="20"/>
        </w:rPr>
        <w:t>художественно-эстетическое</w:t>
      </w:r>
      <w:proofErr w:type="gramEnd"/>
      <w:r w:rsidRPr="00B01F90">
        <w:rPr>
          <w:rFonts w:ascii="Times New Roman" w:hAnsi="Times New Roman"/>
          <w:sz w:val="20"/>
          <w:szCs w:val="20"/>
        </w:rPr>
        <w:t xml:space="preserve">, спортивно-оздоровительное, информационно-техническое. Программный материал выполняется на 100% .  </w:t>
      </w:r>
    </w:p>
    <w:p w:rsidR="0017194E" w:rsidRPr="00B01F90" w:rsidRDefault="0017194E" w:rsidP="00171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>Школа укомплектована квалифицированными кадрами и имеет хорошую материально-техническую базу.</w:t>
      </w:r>
    </w:p>
    <w:p w:rsidR="0017194E" w:rsidRPr="00B01F90" w:rsidRDefault="0017194E" w:rsidP="00171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Школа   контролирует  деятельность сотрудников с целью определения соответствия оказываемых образовательных услуг.  </w:t>
      </w:r>
    </w:p>
    <w:p w:rsidR="0017194E" w:rsidRPr="00B01F90" w:rsidRDefault="0017194E" w:rsidP="0017194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Муниципальное задание на оказание муниципальной услуги по предоставлению </w:t>
      </w:r>
      <w:r w:rsidRPr="00B01F90">
        <w:rPr>
          <w:rFonts w:ascii="Times New Roman" w:hAnsi="Times New Roman"/>
          <w:b/>
          <w:sz w:val="20"/>
          <w:szCs w:val="20"/>
        </w:rPr>
        <w:t>дополнительного образования выполнено на 100%.</w:t>
      </w:r>
    </w:p>
    <w:p w:rsidR="0017194E" w:rsidRPr="00B01F90" w:rsidRDefault="0017194E" w:rsidP="00171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>Все учащиеся школы имеют возможность посещать кружки, секции дополнительного образования.  Количество детей, участвующих в региональных и всероссийских мероприятиях составляет 22% от общего числа учащихся. 12% учащихся являются победителями и призерами региональных и российских мероприятий.</w:t>
      </w:r>
    </w:p>
    <w:p w:rsidR="0017194E" w:rsidRPr="00B01F90" w:rsidRDefault="0017194E" w:rsidP="0017194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>Условия предоставления услуг соответствует санитарно-гигиеническим требованиям.</w:t>
      </w:r>
    </w:p>
    <w:p w:rsidR="0017194E" w:rsidRPr="00B01F90" w:rsidRDefault="0017194E" w:rsidP="0017194E">
      <w:pPr>
        <w:pStyle w:val="2"/>
        <w:spacing w:before="0" w:line="240" w:lineRule="auto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01F90">
        <w:rPr>
          <w:rFonts w:ascii="Times New Roman" w:hAnsi="Times New Roman"/>
          <w:b/>
          <w:bCs/>
          <w:color w:val="auto"/>
          <w:sz w:val="20"/>
          <w:szCs w:val="20"/>
        </w:rPr>
        <w:t>РАЗДЕЛ 6</w:t>
      </w:r>
    </w:p>
    <w:p w:rsidR="0017194E" w:rsidRPr="00B01F90" w:rsidRDefault="0017194E" w:rsidP="0017194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01F90">
        <w:rPr>
          <w:rFonts w:ascii="Times New Roman" w:hAnsi="Times New Roman"/>
          <w:b/>
          <w:sz w:val="20"/>
          <w:szCs w:val="20"/>
        </w:rPr>
        <w:t xml:space="preserve">Наименование муниципальной услуги </w:t>
      </w:r>
      <w:r w:rsidRPr="00B01F90">
        <w:rPr>
          <w:rFonts w:ascii="Times New Roman" w:hAnsi="Times New Roman"/>
          <w:b/>
          <w:sz w:val="20"/>
          <w:szCs w:val="20"/>
          <w:u w:val="single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94E" w:rsidRPr="00B01F90" w:rsidRDefault="0017194E" w:rsidP="001719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01F90">
        <w:rPr>
          <w:rFonts w:ascii="Times New Roman" w:hAnsi="Times New Roman"/>
          <w:b/>
          <w:sz w:val="20"/>
          <w:szCs w:val="20"/>
        </w:rPr>
        <w:t>8. Требования к отчетности об исполнении муниципального задания</w:t>
      </w:r>
    </w:p>
    <w:p w:rsidR="0017194E" w:rsidRPr="00B01F90" w:rsidRDefault="0017194E" w:rsidP="0017194E">
      <w:pPr>
        <w:numPr>
          <w:ilvl w:val="1"/>
          <w:numId w:val="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</w:rPr>
        <w:t xml:space="preserve">Форма отчета об исполнении муниципального задания </w:t>
      </w:r>
    </w:p>
    <w:p w:rsidR="0017194E" w:rsidRPr="00B01F90" w:rsidRDefault="0017194E" w:rsidP="0017194E">
      <w:pPr>
        <w:spacing w:after="0" w:line="240" w:lineRule="auto"/>
        <w:ind w:left="987"/>
        <w:contextualSpacing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1245"/>
        <w:gridCol w:w="2536"/>
        <w:gridCol w:w="1653"/>
        <w:gridCol w:w="2209"/>
        <w:gridCol w:w="1750"/>
      </w:tblGrid>
      <w:tr w:rsidR="0017194E" w:rsidRPr="00B01F90" w:rsidTr="0077621C">
        <w:trPr>
          <w:cantSplit/>
          <w:trHeight w:val="720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Источни</w:t>
            </w:r>
            <w:proofErr w:type="gramStart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к(</w:t>
            </w:r>
            <w:proofErr w:type="gramEnd"/>
            <w:r w:rsidRPr="00B01F90">
              <w:rPr>
                <w:rFonts w:ascii="Times New Roman" w:hAnsi="Times New Roman"/>
                <w:b/>
                <w:sz w:val="20"/>
                <w:szCs w:val="20"/>
              </w:rPr>
              <w:t>и) информации о фактическом значении показателя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Размещение на сайтах образовательных учреждений, администрации </w:t>
            </w:r>
            <w:proofErr w:type="spellStart"/>
            <w:r w:rsidRPr="00B01F90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01F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B01F90">
              <w:rPr>
                <w:rFonts w:ascii="Times New Roman" w:hAnsi="Times New Roman"/>
                <w:sz w:val="20"/>
                <w:szCs w:val="20"/>
              </w:rPr>
              <w:t>Прохладный</w:t>
            </w:r>
            <w:proofErr w:type="gramEnd"/>
            <w:r w:rsidRPr="00B01F90">
              <w:rPr>
                <w:rFonts w:ascii="Times New Roman" w:hAnsi="Times New Roman"/>
                <w:sz w:val="20"/>
                <w:szCs w:val="20"/>
              </w:rPr>
              <w:t>, в СМИ информации:</w:t>
            </w:r>
          </w:p>
          <w:p w:rsidR="0017194E" w:rsidRPr="00B01F90" w:rsidRDefault="0017194E" w:rsidP="0077621C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 xml:space="preserve">1. о порядке приёма в дошкольные группы, общеобразовательные учреждения </w:t>
            </w:r>
            <w:proofErr w:type="gramStart"/>
            <w:r w:rsidRPr="00B01F90">
              <w:rPr>
                <w:rFonts w:ascii="Times New Roman" w:hAnsi="Times New Roman"/>
                <w:sz w:val="20"/>
                <w:szCs w:val="20"/>
              </w:rPr>
              <w:t>в первые</w:t>
            </w:r>
            <w:proofErr w:type="gramEnd"/>
            <w:r w:rsidRPr="00B01F90">
              <w:rPr>
                <w:rFonts w:ascii="Times New Roman" w:hAnsi="Times New Roman"/>
                <w:sz w:val="20"/>
                <w:szCs w:val="20"/>
              </w:rPr>
              <w:t xml:space="preserve"> и десятые классы,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Сайт школы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2.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Сайт школы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6A334F" w:rsidP="0077621C">
            <w:pPr>
              <w:pStyle w:val="ConsPlusCell"/>
              <w:numPr>
                <w:ilvl w:val="0"/>
                <w:numId w:val="10"/>
              </w:numPr>
              <w:tabs>
                <w:tab w:val="left" w:pos="356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hyperlink r:id="rId6" w:history="1">
              <w:r w:rsidR="0017194E" w:rsidRPr="00B01F90">
                <w:rPr>
                  <w:rStyle w:val="a3"/>
                  <w:rFonts w:eastAsia="Calibri"/>
                  <w:bCs/>
                  <w:color w:val="auto"/>
                  <w:lang w:eastAsia="en-US"/>
                </w:rPr>
                <w:t>о порядке проведения государственной (итоговой)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 же об участниках ЕГЭ и о результатах ЕГЭ.</w:t>
              </w:r>
            </w:hyperlink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да-нет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Сайт школы</w:t>
            </w:r>
          </w:p>
        </w:tc>
      </w:tr>
      <w:tr w:rsidR="0017194E" w:rsidRPr="00B01F90" w:rsidTr="0077621C">
        <w:trPr>
          <w:cantSplit/>
          <w:trHeight w:val="240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pStyle w:val="ConsPlusCell"/>
              <w:numPr>
                <w:ilvl w:val="0"/>
                <w:numId w:val="10"/>
              </w:numPr>
              <w:tabs>
                <w:tab w:val="left" w:pos="356"/>
              </w:tabs>
              <w:spacing w:line="276" w:lineRule="auto"/>
              <w:ind w:left="72" w:firstLine="0"/>
              <w:rPr>
                <w:rFonts w:ascii="Times New Roman" w:hAnsi="Times New Roman" w:cs="Times New Roman"/>
                <w:lang w:eastAsia="en-US"/>
              </w:rPr>
            </w:pPr>
            <w:r w:rsidRPr="00B01F90">
              <w:rPr>
                <w:rStyle w:val="a3"/>
                <w:rFonts w:eastAsia="Calibri"/>
                <w:bCs/>
                <w:color w:val="auto"/>
                <w:lang w:eastAsia="en-US"/>
              </w:rPr>
              <w:t>Количество размещённых материалов на сайте школы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E" w:rsidRPr="00B01F90" w:rsidRDefault="0017194E" w:rsidP="00776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90">
              <w:rPr>
                <w:rFonts w:ascii="Times New Roman" w:hAnsi="Times New Roman"/>
                <w:sz w:val="20"/>
                <w:szCs w:val="20"/>
              </w:rPr>
              <w:t>Сайт школы</w:t>
            </w:r>
          </w:p>
        </w:tc>
      </w:tr>
    </w:tbl>
    <w:p w:rsidR="0017194E" w:rsidRPr="00B01F90" w:rsidRDefault="0017194E" w:rsidP="001719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u w:val="single"/>
          <w:shd w:val="clear" w:color="auto" w:fill="FFFFFF"/>
        </w:rPr>
      </w:pPr>
    </w:p>
    <w:p w:rsidR="0017194E" w:rsidRPr="00B01F90" w:rsidRDefault="0017194E" w:rsidP="001719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:rsidR="0017194E" w:rsidRPr="00B01F90" w:rsidRDefault="0017194E" w:rsidP="001719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01F9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 </w:t>
      </w:r>
    </w:p>
    <w:p w:rsidR="0017194E" w:rsidRPr="00B01F90" w:rsidRDefault="0017194E" w:rsidP="0017194E">
      <w:pPr>
        <w:spacing w:after="0" w:line="240" w:lineRule="auto"/>
        <w:jc w:val="center"/>
        <w:rPr>
          <w:sz w:val="20"/>
          <w:szCs w:val="20"/>
        </w:rPr>
      </w:pPr>
      <w:r w:rsidRPr="00B01F90">
        <w:rPr>
          <w:rFonts w:ascii="Times New Roman" w:hAnsi="Times New Roman"/>
          <w:sz w:val="20"/>
          <w:szCs w:val="20"/>
          <w:lang w:eastAsia="ru-RU"/>
        </w:rPr>
        <w:t xml:space="preserve">Директор МБОУ «СОШ № 8  имени А.С. Пушкина»                                                               </w:t>
      </w:r>
      <w:proofErr w:type="spellStart"/>
      <w:r w:rsidRPr="00B01F90">
        <w:rPr>
          <w:rFonts w:ascii="Times New Roman" w:hAnsi="Times New Roman"/>
          <w:sz w:val="20"/>
          <w:szCs w:val="20"/>
          <w:lang w:eastAsia="ru-RU"/>
        </w:rPr>
        <w:t>Ю.К.Потёкина</w:t>
      </w:r>
      <w:proofErr w:type="spellEnd"/>
    </w:p>
    <w:p w:rsidR="0017194E" w:rsidRPr="00B01F90" w:rsidRDefault="0017194E" w:rsidP="0017194E">
      <w:pPr>
        <w:rPr>
          <w:sz w:val="20"/>
          <w:szCs w:val="20"/>
        </w:rPr>
      </w:pPr>
    </w:p>
    <w:p w:rsidR="0006439B" w:rsidRDefault="0006439B"/>
    <w:sectPr w:rsidR="0006439B" w:rsidSect="007762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B1"/>
    <w:multiLevelType w:val="hybridMultilevel"/>
    <w:tmpl w:val="7A14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155FD"/>
    <w:multiLevelType w:val="multilevel"/>
    <w:tmpl w:val="E212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2">
    <w:nsid w:val="381E0CC8"/>
    <w:multiLevelType w:val="hybridMultilevel"/>
    <w:tmpl w:val="0F38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082C"/>
    <w:multiLevelType w:val="multilevel"/>
    <w:tmpl w:val="EA86AC2E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4">
    <w:nsid w:val="3CD44B6D"/>
    <w:multiLevelType w:val="multilevel"/>
    <w:tmpl w:val="10DE8EBE"/>
    <w:lvl w:ilvl="0">
      <w:start w:val="3"/>
      <w:numFmt w:val="decimal"/>
      <w:lvlText w:val="%1."/>
      <w:lvlJc w:val="left"/>
      <w:pPr>
        <w:ind w:left="1752" w:hanging="360"/>
      </w:pPr>
      <w:rPr>
        <w:rFonts w:cs="Times New Roman"/>
        <w:b/>
        <w:color w:val="333333"/>
        <w:sz w:val="20"/>
      </w:rPr>
    </w:lvl>
    <w:lvl w:ilvl="1">
      <w:start w:val="2"/>
      <w:numFmt w:val="decimal"/>
      <w:isLgl/>
      <w:lvlText w:val="%1.%2."/>
      <w:lvlJc w:val="left"/>
      <w:pPr>
        <w:ind w:left="1812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3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cs="Times New Roman"/>
      </w:rPr>
    </w:lvl>
  </w:abstractNum>
  <w:abstractNum w:abstractNumId="5">
    <w:nsid w:val="401826C3"/>
    <w:multiLevelType w:val="hybridMultilevel"/>
    <w:tmpl w:val="281E5016"/>
    <w:lvl w:ilvl="0" w:tplc="18584114">
      <w:start w:val="1"/>
      <w:numFmt w:val="decimal"/>
      <w:lvlText w:val="%1."/>
      <w:lvlJc w:val="left"/>
      <w:pPr>
        <w:ind w:left="825" w:hanging="825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744962"/>
    <w:multiLevelType w:val="hybridMultilevel"/>
    <w:tmpl w:val="32F2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86299D"/>
    <w:multiLevelType w:val="hybridMultilevel"/>
    <w:tmpl w:val="32F2D852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C5688C"/>
    <w:multiLevelType w:val="multilevel"/>
    <w:tmpl w:val="3E408F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9">
    <w:nsid w:val="7A097AE0"/>
    <w:multiLevelType w:val="multilevel"/>
    <w:tmpl w:val="7B2E01D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4E"/>
    <w:rsid w:val="00062829"/>
    <w:rsid w:val="0006439B"/>
    <w:rsid w:val="0017194E"/>
    <w:rsid w:val="001C58A9"/>
    <w:rsid w:val="001E36DB"/>
    <w:rsid w:val="006A334F"/>
    <w:rsid w:val="0074616F"/>
    <w:rsid w:val="0077621C"/>
    <w:rsid w:val="00827609"/>
    <w:rsid w:val="00E0274D"/>
    <w:rsid w:val="00E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4E"/>
    <w:rPr>
      <w:rFonts w:ascii="Calibri" w:eastAsia="Calibri" w:hAnsi="Calibri" w:cs="Times New Roman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17194E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194E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7194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7194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rsid w:val="00171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4E"/>
    <w:rPr>
      <w:rFonts w:ascii="Calibri" w:eastAsia="Calibri" w:hAnsi="Calibri" w:cs="Times New Roman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17194E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194E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7194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7194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rsid w:val="00171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31.ru/web/guest/state_services?p_p_id=stateservices_WAR_portal&amp;p_p_action=0&amp;p_p_state=normal&amp;p_p_mode=view&amp;p_p_col_id=column-1&amp;p_p_col_count=1&amp;_stateservices_WAR_portal_catType=cat&amp;_stateservices_WAR_portal_service=3140100010000011813&amp;_stateservices_WAR_portal_action=services&amp;_stateservices_WAR_portal_cat_filter=all&amp;_stateservices_WAR_portal_passport=3140100010000011345&amp;_stateservices_WAR_portal_section=service_gene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2016-01-18T10:49:00Z</cp:lastPrinted>
  <dcterms:created xsi:type="dcterms:W3CDTF">2016-01-14T11:09:00Z</dcterms:created>
  <dcterms:modified xsi:type="dcterms:W3CDTF">2016-01-18T10:49:00Z</dcterms:modified>
</cp:coreProperties>
</file>