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FF" w:rsidRPr="00182DFF" w:rsidRDefault="00182DFF" w:rsidP="00182DFF">
      <w:pPr>
        <w:jc w:val="center"/>
        <w:rPr>
          <w:rFonts w:ascii="Times New Roman" w:eastAsia="Times New Roman" w:hAnsi="Times New Roman" w:cs="Times New Roman"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>ПОЯСНИТЕЛЬНАЯ ЗАПИСКА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spacing w:before="120" w:after="6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Статус документа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алгебре для основной общеобразовательной школы 7 класса </w:t>
      </w:r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МОиН</w:t>
      </w:r>
      <w:proofErr w:type="spellEnd"/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</w:t>
      </w:r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программы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по алгебре 7–9 классы</w:t>
      </w:r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комплексу для 7-9 классов (авторы Ю.Н. Макарычев, Н.Г.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 Ю.Н.,</w:t>
      </w:r>
      <w:r w:rsidRPr="00182D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2008. – с. 22-26)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>ЦЕЛИ ИЗУЧЕНИЯ: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</w:p>
    <w:p w:rsidR="00182DFF" w:rsidRPr="00182DFF" w:rsidRDefault="00182DFF" w:rsidP="00182D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18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82DFF" w:rsidRPr="00182DFF" w:rsidRDefault="00182DFF" w:rsidP="00182D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18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82DFF" w:rsidRPr="00182DFF" w:rsidRDefault="00182DFF" w:rsidP="00182D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18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82DFF" w:rsidRPr="00182DFF" w:rsidRDefault="00182DFF" w:rsidP="00182D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82DFF" w:rsidRPr="00182DFF" w:rsidRDefault="00182DFF" w:rsidP="00182DF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DFF" w:rsidRPr="00182DFF" w:rsidRDefault="00182DFF" w:rsidP="00182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>ОБЩАЯ ХАРАКТЕРИСТИКА УЧЕБНОГО ПРЕДМЕТА</w:t>
      </w:r>
    </w:p>
    <w:p w:rsidR="00182DFF" w:rsidRPr="00182DFF" w:rsidRDefault="00182DFF" w:rsidP="00182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82DFF">
        <w:rPr>
          <w:rFonts w:ascii="TimesNewRomanPSMT" w:eastAsia="Calibri" w:hAnsi="TimesNewRomanPSMT" w:cs="TimesNewRomanPSMT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182DF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арифметика</w:t>
      </w:r>
      <w:r w:rsidRPr="00182DF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; </w:t>
      </w:r>
      <w:r w:rsidRPr="00182DF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алгебра</w:t>
      </w:r>
      <w:r w:rsidRPr="00182DF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; </w:t>
      </w:r>
      <w:r w:rsidRPr="00182DF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геометрия</w:t>
      </w:r>
      <w:r w:rsidRPr="00182DF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; </w:t>
      </w:r>
      <w:r w:rsidRPr="00182DF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182DF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. </w:t>
      </w:r>
      <w:r w:rsidRPr="00182DFF">
        <w:rPr>
          <w:rFonts w:ascii="TimesNewRomanPSMT" w:eastAsia="Calibri" w:hAnsi="TimesNewRomanPSMT" w:cs="TimesNewRomanPSMT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182DFF">
        <w:rPr>
          <w:rFonts w:ascii="TimesNewRomanPSMT" w:eastAsia="Calibri" w:hAnsi="TimesNewRomanPSMT" w:cs="TimesNewRomanPSMT"/>
          <w:sz w:val="24"/>
          <w:szCs w:val="24"/>
        </w:rPr>
        <w:tab/>
      </w:r>
      <w:r w:rsidRPr="00182DF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Арифметика </w:t>
      </w:r>
      <w:r w:rsidRPr="00182DFF">
        <w:rPr>
          <w:rFonts w:ascii="TimesNewRomanPS-BoldItalicMT" w:eastAsia="Calibri" w:hAnsi="TimesNewRomanPS-BoldItalicMT" w:cs="TimesNewRomanPS-BoldItalicMT"/>
          <w:bCs/>
          <w:iCs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ab/>
        <w:t>Алгебра</w:t>
      </w:r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мышле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Геометрия</w:t>
      </w:r>
      <w:r w:rsidRPr="00182D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2D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Элементы логики, комбинаторики, статистики и теории вероятностей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в ходе освоения содержания курса учащиеся получают возможность: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курсе алгебры 7 класса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систематизируются и обобщаются сведения о преобразованиях алгебраических выражений и решении уравнений с одной переменной; 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на изучение математики в 7 классе отводится </w:t>
      </w: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часов из расчета 5 ч в неделю, при этом разделение часов на изучение алгебры и геометрии может быть следующим:</w:t>
      </w:r>
    </w:p>
    <w:p w:rsidR="00C70F00" w:rsidRDefault="00C70F00" w:rsidP="00182DFF">
      <w:pPr>
        <w:widowControl w:val="0"/>
        <w:autoSpaceDE w:val="0"/>
        <w:autoSpaceDN w:val="0"/>
        <w:adjustRightInd w:val="0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алгебры в неделю и 2 часа геометрии, итого алгебры 1</w:t>
      </w:r>
      <w:r w:rsidR="001F31D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70 часов геометрии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00" w:rsidRDefault="00C70F00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Количество учебных часов: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-1</w:t>
      </w:r>
      <w:r w:rsidR="00C70F0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(4 часа в неделю)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работ-10 (включая итоговую контрольную работу)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6244"/>
        <w:gridCol w:w="877"/>
        <w:gridCol w:w="1078"/>
        <w:gridCol w:w="1040"/>
        <w:gridCol w:w="1215"/>
      </w:tblGrid>
      <w:tr w:rsidR="00182DFF" w:rsidRPr="00182DFF" w:rsidTr="00D768E3">
        <w:trPr>
          <w:jc w:val="center"/>
        </w:trPr>
        <w:tc>
          <w:tcPr>
            <w:tcW w:w="516" w:type="dxa"/>
            <w:vMerge w:val="restart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4" w:type="dxa"/>
            <w:vMerge w:val="restart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7" w:type="dxa"/>
            <w:vMerge w:val="restart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333" w:type="dxa"/>
            <w:gridSpan w:val="3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учебной работы</w:t>
            </w: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Merge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vMerge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0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аботы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4" w:type="dxa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Выражения, тождества, уравнения</w:t>
            </w:r>
          </w:p>
        </w:tc>
        <w:tc>
          <w:tcPr>
            <w:tcW w:w="877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8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4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877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4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877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4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877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8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4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сокращенного умножения</w:t>
            </w:r>
          </w:p>
        </w:tc>
        <w:tc>
          <w:tcPr>
            <w:tcW w:w="877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8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4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линейных уравнений</w:t>
            </w:r>
          </w:p>
        </w:tc>
        <w:tc>
          <w:tcPr>
            <w:tcW w:w="877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4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77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DFF" w:rsidRPr="00182DFF" w:rsidTr="00D768E3">
        <w:trPr>
          <w:jc w:val="center"/>
        </w:trPr>
        <w:tc>
          <w:tcPr>
            <w:tcW w:w="516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4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8" w:type="dxa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промежуточной и итоговой аттестации: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Уровень обучения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базовый.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 xml:space="preserve">ОТЛИЧИТЕЛЬНЫЕ ОСОБЕННОСТИ РАБОЧЕЙ ПРОГРАММЫ ПО СРАВНЕНИЮ </w:t>
      </w:r>
      <w:proofErr w:type="gramStart"/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>С</w:t>
      </w:r>
      <w:proofErr w:type="gramEnd"/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 xml:space="preserve"> ПРИМЕРНОЙ: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программу внесены изменения: увеличено количество часов на изучение некоторых тем. Сравнительная таблица приведена ниже. 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1809"/>
        <w:gridCol w:w="1699"/>
      </w:tblGrid>
      <w:tr w:rsidR="00182DFF" w:rsidRPr="00182DFF" w:rsidTr="00D768E3">
        <w:trPr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примерной программе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рабочей программе</w:t>
            </w:r>
          </w:p>
        </w:tc>
      </w:tr>
      <w:tr w:rsidR="00182DFF" w:rsidRPr="00182DFF" w:rsidTr="00D768E3">
        <w:trPr>
          <w:trHeight w:val="71"/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Выражения, тождества, уравнения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82DFF" w:rsidRPr="00182DFF" w:rsidTr="00D768E3">
        <w:trPr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Функции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2DFF" w:rsidRPr="00182DFF" w:rsidTr="00D768E3">
        <w:trPr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с натуральным показателем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82DFF" w:rsidRPr="00182DFF" w:rsidTr="00D768E3">
        <w:trPr>
          <w:trHeight w:val="70"/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Многочлены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82DFF" w:rsidRPr="00182DFF" w:rsidTr="00D768E3">
        <w:trPr>
          <w:trHeight w:val="70"/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Формулы сокращенного умножения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82DFF" w:rsidRPr="00182DFF" w:rsidTr="00D768E3">
        <w:trPr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Системы линейных уравнений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2DFF" w:rsidRPr="00182DFF" w:rsidTr="00D768E3">
        <w:trPr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Повторение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2DFF" w:rsidRPr="00182DFF" w:rsidTr="00D768E3">
        <w:trPr>
          <w:jc w:val="center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FF" w:rsidRPr="00182DFF" w:rsidRDefault="00182DFF" w:rsidP="00182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182DFF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 xml:space="preserve">Внесение данных изменений позволит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</w:t>
      </w:r>
      <w:proofErr w:type="gramStart"/>
      <w:r w:rsidRPr="00182DFF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>обучающимся</w:t>
      </w:r>
      <w:proofErr w:type="gramEnd"/>
      <w:r w:rsidRPr="00182DFF">
        <w:rPr>
          <w:rFonts w:ascii="TimesNewRomanPS-BoldMT" w:eastAsia="Times New Roman" w:hAnsi="TimesNewRomanPS-BoldMT" w:cs="TimesNewRomanPS-BoldMT"/>
          <w:sz w:val="24"/>
          <w:szCs w:val="24"/>
          <w:lang w:eastAsia="ru-RU"/>
        </w:rPr>
        <w:t xml:space="preserve">. 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учебный год.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классе ведущими методами обучения предмету являются: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C70F00" w:rsidRPr="00C70F00" w:rsidRDefault="00C70F00" w:rsidP="00C70F00">
      <w:pPr>
        <w:pStyle w:val="50"/>
        <w:spacing w:line="360" w:lineRule="auto"/>
        <w:ind w:right="20" w:firstLine="141"/>
        <w:jc w:val="center"/>
        <w:rPr>
          <w:b/>
          <w:color w:val="CC0000"/>
          <w:sz w:val="28"/>
          <w:szCs w:val="24"/>
        </w:rPr>
      </w:pPr>
      <w:r w:rsidRPr="00C70F00">
        <w:rPr>
          <w:b/>
          <w:color w:val="CC0000"/>
          <w:sz w:val="28"/>
          <w:szCs w:val="24"/>
        </w:rPr>
        <w:lastRenderedPageBreak/>
        <w:t>ЛИЧНОСТНЫЕ, МЕТАПРЕДМЕТНЫЕ И ПРЕДМЕТНЫЕ РЕЗУЛЬТАТЫ ОСВОЕНИЯ СОДЕРЖАНИЯ КУРСА</w:t>
      </w:r>
    </w:p>
    <w:p w:rsidR="00C70F00" w:rsidRDefault="00C70F00" w:rsidP="00C70F00">
      <w:pPr>
        <w:pStyle w:val="50"/>
        <w:spacing w:line="240" w:lineRule="auto"/>
        <w:ind w:right="20" w:firstLine="141"/>
        <w:jc w:val="both"/>
        <w:rPr>
          <w:sz w:val="24"/>
          <w:szCs w:val="24"/>
        </w:rPr>
      </w:pPr>
    </w:p>
    <w:p w:rsidR="00C70F00" w:rsidRPr="00BC4FDE" w:rsidRDefault="00C70F00" w:rsidP="00C70F00">
      <w:pPr>
        <w:pStyle w:val="50"/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70F00" w:rsidRDefault="00C70F00" w:rsidP="00C70F00">
      <w:pPr>
        <w:pStyle w:val="120"/>
        <w:spacing w:before="0" w:after="0" w:line="240" w:lineRule="auto"/>
        <w:ind w:firstLine="141"/>
        <w:rPr>
          <w:i/>
          <w:sz w:val="24"/>
          <w:szCs w:val="24"/>
        </w:rPr>
      </w:pPr>
    </w:p>
    <w:p w:rsidR="00C70F00" w:rsidRPr="00C70F00" w:rsidRDefault="00C70F00" w:rsidP="00C70F00">
      <w:pPr>
        <w:pStyle w:val="120"/>
        <w:spacing w:before="0" w:after="0" w:line="240" w:lineRule="auto"/>
        <w:ind w:firstLine="141"/>
        <w:rPr>
          <w:b/>
          <w:i/>
          <w:sz w:val="24"/>
          <w:szCs w:val="24"/>
          <w:u w:val="single"/>
        </w:rPr>
      </w:pPr>
      <w:r w:rsidRPr="00C70F00">
        <w:rPr>
          <w:b/>
          <w:i/>
          <w:sz w:val="24"/>
          <w:szCs w:val="24"/>
          <w:u w:val="single"/>
        </w:rPr>
        <w:t>личностные: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52"/>
        </w:tabs>
        <w:spacing w:line="240" w:lineRule="auto"/>
        <w:ind w:right="20" w:firstLine="141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</w:t>
      </w:r>
      <w:r>
        <w:rPr>
          <w:sz w:val="24"/>
          <w:szCs w:val="24"/>
        </w:rPr>
        <w:t>снове мотивации к обучению и по</w:t>
      </w:r>
      <w:r w:rsidRPr="00BC4FDE">
        <w:rPr>
          <w:sz w:val="24"/>
          <w:szCs w:val="24"/>
        </w:rPr>
        <w:t>знанию, выбору дальне</w:t>
      </w:r>
      <w:r>
        <w:rPr>
          <w:sz w:val="24"/>
          <w:szCs w:val="24"/>
        </w:rPr>
        <w:t>йшего образования на базе ориен</w:t>
      </w:r>
      <w:r w:rsidRPr="00BC4FDE">
        <w:rPr>
          <w:sz w:val="24"/>
          <w:szCs w:val="24"/>
        </w:rPr>
        <w:t>тировки в мире профессий и профессиональных предпо</w:t>
      </w:r>
      <w:r w:rsidRPr="00BC4FDE">
        <w:rPr>
          <w:sz w:val="24"/>
          <w:szCs w:val="24"/>
        </w:rPr>
        <w:softHyphen/>
        <w:t>чтений, осознанному постро</w:t>
      </w:r>
      <w:r>
        <w:rPr>
          <w:sz w:val="24"/>
          <w:szCs w:val="24"/>
        </w:rPr>
        <w:t>ению индивидуальной образо</w:t>
      </w:r>
      <w:r w:rsidRPr="00BC4FDE">
        <w:rPr>
          <w:sz w:val="24"/>
          <w:szCs w:val="24"/>
        </w:rPr>
        <w:t>вательной траектории с учётом устойчивых познавательных интересов;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66"/>
        </w:tabs>
        <w:spacing w:line="240" w:lineRule="auto"/>
        <w:ind w:right="20" w:firstLine="141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це</w:t>
      </w:r>
      <w:r>
        <w:rPr>
          <w:sz w:val="24"/>
          <w:szCs w:val="24"/>
        </w:rPr>
        <w:t>лостного мировоззрения, соответ</w:t>
      </w:r>
      <w:r w:rsidRPr="00BC4FDE">
        <w:rPr>
          <w:sz w:val="24"/>
          <w:szCs w:val="24"/>
        </w:rPr>
        <w:t>ствующего современно</w:t>
      </w:r>
      <w:r>
        <w:rPr>
          <w:sz w:val="24"/>
          <w:szCs w:val="24"/>
        </w:rPr>
        <w:t>му уровню развития науки и обще</w:t>
      </w:r>
      <w:r w:rsidRPr="00BC4FDE">
        <w:rPr>
          <w:sz w:val="24"/>
          <w:szCs w:val="24"/>
        </w:rPr>
        <w:t>ственной практики;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76"/>
        </w:tabs>
        <w:spacing w:line="240" w:lineRule="auto"/>
        <w:ind w:right="20" w:firstLine="141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коммуникативной компете</w:t>
      </w:r>
      <w:r>
        <w:rPr>
          <w:sz w:val="24"/>
          <w:szCs w:val="24"/>
        </w:rPr>
        <w:t>нтности в об</w:t>
      </w:r>
      <w:r w:rsidRPr="00BC4FDE">
        <w:rPr>
          <w:sz w:val="24"/>
          <w:szCs w:val="24"/>
        </w:rPr>
        <w:t>щении и сотрудничестве со сверстниками, старшими и младшими, в образовательной, общественно полезной, учебно-исследовательско</w:t>
      </w:r>
      <w:r>
        <w:rPr>
          <w:sz w:val="24"/>
          <w:szCs w:val="24"/>
        </w:rPr>
        <w:t>й, творческой и других видах де</w:t>
      </w:r>
      <w:r w:rsidRPr="00BC4FDE">
        <w:rPr>
          <w:sz w:val="24"/>
          <w:szCs w:val="24"/>
        </w:rPr>
        <w:t>ятельности;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7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4FDE">
        <w:rPr>
          <w:sz w:val="24"/>
          <w:szCs w:val="24"/>
        </w:rPr>
        <w:t>контрпримеры</w:t>
      </w:r>
      <w:proofErr w:type="spellEnd"/>
      <w:r w:rsidRPr="00BC4FDE">
        <w:rPr>
          <w:sz w:val="24"/>
          <w:szCs w:val="24"/>
        </w:rPr>
        <w:t>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361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35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35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34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35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C70F00" w:rsidRDefault="00C70F00" w:rsidP="00C70F00">
      <w:pPr>
        <w:pStyle w:val="120"/>
        <w:spacing w:before="0" w:after="0" w:line="240" w:lineRule="auto"/>
        <w:ind w:firstLine="141"/>
        <w:jc w:val="left"/>
        <w:rPr>
          <w:i/>
          <w:sz w:val="24"/>
          <w:szCs w:val="24"/>
        </w:rPr>
      </w:pPr>
    </w:p>
    <w:p w:rsidR="00C70F00" w:rsidRPr="00C70F00" w:rsidRDefault="00C70F00" w:rsidP="00C70F00">
      <w:pPr>
        <w:pStyle w:val="120"/>
        <w:spacing w:before="0" w:after="0" w:line="240" w:lineRule="auto"/>
        <w:ind w:firstLine="141"/>
        <w:jc w:val="left"/>
        <w:rPr>
          <w:b/>
          <w:i/>
          <w:sz w:val="24"/>
          <w:szCs w:val="24"/>
          <w:u w:val="single"/>
        </w:rPr>
      </w:pPr>
      <w:proofErr w:type="spellStart"/>
      <w:r w:rsidRPr="00C70F00">
        <w:rPr>
          <w:b/>
          <w:i/>
          <w:sz w:val="24"/>
          <w:szCs w:val="24"/>
          <w:u w:val="single"/>
        </w:rPr>
        <w:t>метапредметные</w:t>
      </w:r>
      <w:proofErr w:type="spellEnd"/>
      <w:r w:rsidRPr="00C70F00">
        <w:rPr>
          <w:b/>
          <w:i/>
          <w:sz w:val="24"/>
          <w:szCs w:val="24"/>
          <w:u w:val="single"/>
        </w:rPr>
        <w:t>: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32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планировать альтернативные пути достижения целей, ос</w:t>
      </w:r>
      <w:r>
        <w:rPr>
          <w:sz w:val="24"/>
          <w:szCs w:val="24"/>
        </w:rPr>
        <w:t>ознанно выбирать наиболее эффек</w:t>
      </w:r>
      <w:r w:rsidRPr="00BC4FDE">
        <w:rPr>
          <w:sz w:val="24"/>
          <w:szCs w:val="24"/>
        </w:rPr>
        <w:t>тивные способы решения учебных и познавательных задач;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4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осуществлять контроль по результату и по способу действия на уровне прои</w:t>
      </w:r>
      <w:r>
        <w:rPr>
          <w:sz w:val="24"/>
          <w:szCs w:val="24"/>
        </w:rPr>
        <w:t>звольного внимания и вносить не</w:t>
      </w:r>
      <w:r w:rsidRPr="00BC4FDE">
        <w:rPr>
          <w:sz w:val="24"/>
          <w:szCs w:val="24"/>
        </w:rPr>
        <w:t>обходимые коррективы;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4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адекватно оценивать правильность или ошибочность выполнения учеб</w:t>
      </w:r>
      <w:r>
        <w:rPr>
          <w:sz w:val="24"/>
          <w:szCs w:val="24"/>
        </w:rPr>
        <w:t>ной задачи, её объективную труд</w:t>
      </w:r>
      <w:r w:rsidRPr="00BC4FDE">
        <w:rPr>
          <w:sz w:val="24"/>
          <w:szCs w:val="24"/>
        </w:rPr>
        <w:t>ность и собственные возможности её решения;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6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осознанное владение логическими действиями определения понятий, обобщения</w:t>
      </w:r>
      <w:r>
        <w:rPr>
          <w:sz w:val="24"/>
          <w:szCs w:val="24"/>
        </w:rPr>
        <w:t>, установления аналогий, класси</w:t>
      </w:r>
      <w:r w:rsidRPr="00BC4FDE">
        <w:rPr>
          <w:sz w:val="24"/>
          <w:szCs w:val="24"/>
        </w:rPr>
        <w:t>фикации на основе самостоятельного выбора оснований и критериев, установления родовидовых связей;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4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BC4FDE">
        <w:rPr>
          <w:sz w:val="24"/>
          <w:szCs w:val="24"/>
        </w:rPr>
        <w:t>логическое рассуждение</w:t>
      </w:r>
      <w:proofErr w:type="gramEnd"/>
      <w:r w:rsidRPr="00BC4FDE">
        <w:rPr>
          <w:sz w:val="24"/>
          <w:szCs w:val="24"/>
        </w:rPr>
        <w:t>, умозаключение (индуктивное, дедуктивное и по аналогии) и выводы;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51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создавать, применять и преобразовывать знаков</w:t>
      </w:r>
      <w:proofErr w:type="gramStart"/>
      <w:r w:rsidRPr="00BC4FDE">
        <w:rPr>
          <w:sz w:val="24"/>
          <w:szCs w:val="24"/>
        </w:rPr>
        <w:t>о-</w:t>
      </w:r>
      <w:proofErr w:type="gramEnd"/>
      <w:r w:rsidRPr="00BC4FDE">
        <w:rPr>
          <w:sz w:val="24"/>
          <w:szCs w:val="24"/>
        </w:rPr>
        <w:t xml:space="preserve"> символические средства, модели и схемы для решения учебных и познавательных задач;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51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</w:t>
      </w:r>
      <w:r>
        <w:rPr>
          <w:sz w:val="24"/>
          <w:szCs w:val="24"/>
        </w:rPr>
        <w:t>ункций и ролей участников, взаи</w:t>
      </w:r>
      <w:r w:rsidRPr="00BC4FDE">
        <w:rPr>
          <w:sz w:val="24"/>
          <w:szCs w:val="24"/>
        </w:rPr>
        <w:t>модействие и общие способы работы; умение работать в группе: находить общее решение и разрешать конфликты на основе согласования</w:t>
      </w:r>
      <w:r>
        <w:rPr>
          <w:sz w:val="24"/>
          <w:szCs w:val="24"/>
        </w:rPr>
        <w:t xml:space="preserve"> позиций и учёта интересов; слу</w:t>
      </w:r>
      <w:r w:rsidRPr="00BC4FDE">
        <w:rPr>
          <w:sz w:val="24"/>
          <w:szCs w:val="24"/>
        </w:rPr>
        <w:t>шать партнёра; формули</w:t>
      </w:r>
      <w:r>
        <w:rPr>
          <w:sz w:val="24"/>
          <w:szCs w:val="24"/>
        </w:rPr>
        <w:t>ровать, аргументировать и отста</w:t>
      </w:r>
      <w:r w:rsidRPr="00BC4FDE">
        <w:rPr>
          <w:sz w:val="24"/>
          <w:szCs w:val="24"/>
        </w:rPr>
        <w:t>ивать своё мнение;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56"/>
        </w:tabs>
        <w:spacing w:line="240" w:lineRule="auto"/>
        <w:ind w:right="20" w:firstLine="141"/>
        <w:jc w:val="both"/>
        <w:rPr>
          <w:sz w:val="24"/>
          <w:szCs w:val="24"/>
        </w:rPr>
      </w:pPr>
      <w:proofErr w:type="spellStart"/>
      <w:r w:rsidRPr="00BC4FDE">
        <w:rPr>
          <w:sz w:val="24"/>
          <w:szCs w:val="24"/>
        </w:rPr>
        <w:t>сформированность</w:t>
      </w:r>
      <w:proofErr w:type="spellEnd"/>
      <w:r w:rsidRPr="00BC4FDE">
        <w:rPr>
          <w:sz w:val="24"/>
          <w:szCs w:val="24"/>
        </w:rPr>
        <w:t xml:space="preserve"> учебной и </w:t>
      </w:r>
      <w:proofErr w:type="spellStart"/>
      <w:r w:rsidRPr="00BC4FDE">
        <w:rPr>
          <w:sz w:val="24"/>
          <w:szCs w:val="24"/>
        </w:rPr>
        <w:t>общепользовательской</w:t>
      </w:r>
      <w:proofErr w:type="spellEnd"/>
      <w:r w:rsidRPr="00BC4FDE">
        <w:rPr>
          <w:sz w:val="24"/>
          <w:szCs w:val="24"/>
        </w:rPr>
        <w:t xml:space="preserve"> компетентности в области использования информаци</w:t>
      </w:r>
      <w:r w:rsidRPr="00BC4FDE">
        <w:rPr>
          <w:sz w:val="24"/>
          <w:szCs w:val="24"/>
        </w:rPr>
        <w:softHyphen/>
        <w:t>онно-коммуникационных технологий (</w:t>
      </w:r>
      <w:proofErr w:type="gramStart"/>
      <w:r w:rsidRPr="00BC4FDE">
        <w:rPr>
          <w:sz w:val="24"/>
          <w:szCs w:val="24"/>
        </w:rPr>
        <w:t>ИКТ-компетентно</w:t>
      </w:r>
      <w:r>
        <w:rPr>
          <w:sz w:val="24"/>
          <w:szCs w:val="24"/>
        </w:rPr>
        <w:t>с</w:t>
      </w:r>
      <w:r w:rsidRPr="00BC4FDE">
        <w:rPr>
          <w:sz w:val="24"/>
          <w:szCs w:val="24"/>
        </w:rPr>
        <w:t>ти</w:t>
      </w:r>
      <w:proofErr w:type="gramEnd"/>
      <w:r w:rsidRPr="00BC4FDE">
        <w:rPr>
          <w:sz w:val="24"/>
          <w:szCs w:val="24"/>
        </w:rPr>
        <w:t>);</w:t>
      </w:r>
    </w:p>
    <w:p w:rsidR="00C70F00" w:rsidRPr="00BC4FDE" w:rsidRDefault="00C70F00" w:rsidP="00C70F00">
      <w:pPr>
        <w:pStyle w:val="50"/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9) первоначальные представления об идеях и о методах мате</w:t>
      </w:r>
      <w:r w:rsidRPr="00BC4FDE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58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видеть математическую задачу в контексте проб</w:t>
      </w:r>
      <w:r w:rsidRPr="00BC4FDE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53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C4FDE">
        <w:rPr>
          <w:sz w:val="24"/>
          <w:szCs w:val="24"/>
        </w:rPr>
        <w:softHyphen/>
        <w:t>ной информации;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67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C4FDE">
        <w:rPr>
          <w:sz w:val="24"/>
          <w:szCs w:val="24"/>
        </w:rPr>
        <w:softHyphen/>
        <w:t>страции, интерпретации, аргументации;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67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72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77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C4FDE">
        <w:rPr>
          <w:sz w:val="24"/>
          <w:szCs w:val="24"/>
        </w:rPr>
        <w:softHyphen/>
        <w:t>ритмом;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67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70F00" w:rsidRPr="00BC4FDE" w:rsidRDefault="00C70F00" w:rsidP="00C70F00">
      <w:pPr>
        <w:pStyle w:val="50"/>
        <w:numPr>
          <w:ilvl w:val="0"/>
          <w:numId w:val="10"/>
        </w:numPr>
        <w:tabs>
          <w:tab w:val="left" w:pos="467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планировать и осуществлять деятельность, направ</w:t>
      </w:r>
      <w:r w:rsidRPr="00BC4FDE">
        <w:rPr>
          <w:sz w:val="24"/>
          <w:szCs w:val="24"/>
        </w:rPr>
        <w:softHyphen/>
        <w:t>ленную на решение задач исследовательского характера.</w:t>
      </w:r>
    </w:p>
    <w:p w:rsidR="00C70F00" w:rsidRDefault="00C70F00" w:rsidP="00C70F00">
      <w:pPr>
        <w:pStyle w:val="120"/>
        <w:spacing w:before="0" w:after="0" w:line="240" w:lineRule="auto"/>
        <w:ind w:firstLine="141"/>
        <w:jc w:val="left"/>
        <w:rPr>
          <w:i/>
          <w:sz w:val="24"/>
          <w:szCs w:val="24"/>
        </w:rPr>
      </w:pPr>
    </w:p>
    <w:p w:rsidR="00C70F00" w:rsidRPr="00C70F00" w:rsidRDefault="00C70F00" w:rsidP="00C70F00">
      <w:pPr>
        <w:pStyle w:val="120"/>
        <w:spacing w:before="0" w:after="0" w:line="240" w:lineRule="auto"/>
        <w:ind w:firstLine="141"/>
        <w:jc w:val="left"/>
        <w:rPr>
          <w:b/>
          <w:i/>
          <w:sz w:val="24"/>
          <w:szCs w:val="24"/>
          <w:u w:val="single"/>
        </w:rPr>
      </w:pPr>
      <w:r w:rsidRPr="00C70F00">
        <w:rPr>
          <w:b/>
          <w:i/>
          <w:sz w:val="24"/>
          <w:szCs w:val="24"/>
          <w:u w:val="single"/>
        </w:rPr>
        <w:t>предметные: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52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работать с мате</w:t>
      </w:r>
      <w:r>
        <w:rPr>
          <w:sz w:val="24"/>
          <w:szCs w:val="24"/>
        </w:rPr>
        <w:t>матическим текстом (структуриро</w:t>
      </w:r>
      <w:r w:rsidRPr="00BC4FDE">
        <w:rPr>
          <w:sz w:val="24"/>
          <w:szCs w:val="24"/>
        </w:rPr>
        <w:t>вание, извлечение необходимой информации), точно и грамотно выражать свои мысли в устной и письменной речи, применяя мате</w:t>
      </w:r>
      <w:r>
        <w:rPr>
          <w:sz w:val="24"/>
          <w:szCs w:val="24"/>
        </w:rPr>
        <w:t>матическую терминологию и симво</w:t>
      </w:r>
      <w:r w:rsidRPr="00BC4FDE">
        <w:rPr>
          <w:sz w:val="24"/>
          <w:szCs w:val="24"/>
        </w:rPr>
        <w:t>лику, использовать различные языки математики (словес</w:t>
      </w:r>
      <w:r w:rsidRPr="00BC4FDE">
        <w:rPr>
          <w:sz w:val="24"/>
          <w:szCs w:val="24"/>
        </w:rPr>
        <w:softHyphen/>
        <w:t>ный, символический, г</w:t>
      </w:r>
      <w:r>
        <w:rPr>
          <w:sz w:val="24"/>
          <w:szCs w:val="24"/>
        </w:rPr>
        <w:t>рафический), обосновывать сужде</w:t>
      </w:r>
      <w:r w:rsidRPr="00BC4FDE">
        <w:rPr>
          <w:sz w:val="24"/>
          <w:szCs w:val="24"/>
        </w:rPr>
        <w:t>ния, проводить классификацию, доказывать математические утверждения;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81"/>
        </w:tabs>
        <w:spacing w:line="240" w:lineRule="auto"/>
        <w:ind w:right="4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C4FDE">
        <w:rPr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C70F00" w:rsidRPr="007726F0" w:rsidRDefault="00C70F00" w:rsidP="00C70F00">
      <w:pPr>
        <w:pStyle w:val="50"/>
        <w:numPr>
          <w:ilvl w:val="1"/>
          <w:numId w:val="10"/>
        </w:numPr>
        <w:tabs>
          <w:tab w:val="left" w:pos="36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7726F0">
        <w:rPr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</w:t>
      </w:r>
      <w:r>
        <w:rPr>
          <w:sz w:val="24"/>
          <w:szCs w:val="24"/>
        </w:rPr>
        <w:t xml:space="preserve"> </w:t>
      </w:r>
      <w:r w:rsidRPr="007726F0">
        <w:rPr>
          <w:sz w:val="24"/>
          <w:szCs w:val="24"/>
        </w:rPr>
        <w:t>математических задач и задач, возникающих в смежных учебных предметах;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81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пользоваться математическими формулами и самостоятельно составлять </w:t>
      </w:r>
      <w:r>
        <w:rPr>
          <w:sz w:val="24"/>
          <w:szCs w:val="24"/>
        </w:rPr>
        <w:t>формулы зависимостей между вели</w:t>
      </w:r>
      <w:r w:rsidRPr="00BC4FDE">
        <w:rPr>
          <w:sz w:val="24"/>
          <w:szCs w:val="24"/>
        </w:rPr>
        <w:t>чинами на основе обоб</w:t>
      </w:r>
      <w:r>
        <w:rPr>
          <w:sz w:val="24"/>
          <w:szCs w:val="24"/>
        </w:rPr>
        <w:t>щения частных случаев и экспери</w:t>
      </w:r>
      <w:r w:rsidRPr="00BC4FDE">
        <w:rPr>
          <w:sz w:val="24"/>
          <w:szCs w:val="24"/>
        </w:rPr>
        <w:t>мента;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6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</w:t>
      </w:r>
      <w:r>
        <w:rPr>
          <w:sz w:val="24"/>
          <w:szCs w:val="24"/>
        </w:rPr>
        <w:t>ние решать линейные  уравнения и нера</w:t>
      </w:r>
      <w:r w:rsidRPr="00BC4FDE">
        <w:rPr>
          <w:sz w:val="24"/>
          <w:szCs w:val="24"/>
        </w:rPr>
        <w:t>венства, а также приводимые к ним уравнения, неравен</w:t>
      </w:r>
      <w:r w:rsidRPr="00BC4FDE">
        <w:rPr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7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овладение системой функциональных понятий, функцио</w:t>
      </w:r>
      <w:r w:rsidRPr="00BC4FDE">
        <w:rPr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C4FDE">
        <w:rPr>
          <w:sz w:val="24"/>
          <w:szCs w:val="24"/>
        </w:rPr>
        <w:softHyphen/>
        <w:t>нально-графические представления для описания и анали</w:t>
      </w:r>
      <w:r w:rsidRPr="00BC4FDE">
        <w:rPr>
          <w:sz w:val="24"/>
          <w:szCs w:val="24"/>
        </w:rPr>
        <w:softHyphen/>
        <w:t>за математических задач и реальных зависимостей;</w:t>
      </w:r>
    </w:p>
    <w:p w:rsidR="00C70F00" w:rsidRPr="007726F0" w:rsidRDefault="00C70F00" w:rsidP="00C70F00">
      <w:pPr>
        <w:pStyle w:val="50"/>
        <w:numPr>
          <w:ilvl w:val="1"/>
          <w:numId w:val="10"/>
        </w:numPr>
        <w:tabs>
          <w:tab w:val="left" w:pos="37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7726F0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C70F00" w:rsidRPr="00BC4FDE" w:rsidRDefault="00C70F00" w:rsidP="00C70F00">
      <w:pPr>
        <w:pStyle w:val="50"/>
        <w:numPr>
          <w:ilvl w:val="1"/>
          <w:numId w:val="10"/>
        </w:numPr>
        <w:tabs>
          <w:tab w:val="left" w:pos="366"/>
        </w:tabs>
        <w:spacing w:line="240" w:lineRule="auto"/>
        <w:ind w:right="20" w:firstLine="141"/>
        <w:jc w:val="both"/>
        <w:rPr>
          <w:sz w:val="24"/>
          <w:szCs w:val="24"/>
        </w:rPr>
      </w:pPr>
      <w:r w:rsidRPr="007726F0">
        <w:rPr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70F00" w:rsidRPr="007726F0" w:rsidRDefault="00C70F00" w:rsidP="00C70F00">
      <w:pPr>
        <w:pStyle w:val="30"/>
        <w:keepNext/>
        <w:keepLines/>
        <w:spacing w:after="0" w:line="240" w:lineRule="auto"/>
        <w:ind w:firstLine="141"/>
        <w:rPr>
          <w:rFonts w:ascii="Times New Roman" w:hAnsi="Times New Roman" w:cs="Times New Roman"/>
          <w:b/>
          <w:sz w:val="24"/>
          <w:szCs w:val="24"/>
        </w:rPr>
      </w:pPr>
    </w:p>
    <w:p w:rsidR="00182DFF" w:rsidRPr="00C70F00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sectPr w:rsidR="00182DFF" w:rsidRPr="00C70F00" w:rsidSect="00C70F00">
          <w:pgSz w:w="11906" w:h="16838"/>
          <w:pgMar w:top="567" w:right="567" w:bottom="964" w:left="567" w:header="709" w:footer="709" w:gutter="0"/>
          <w:cols w:space="708"/>
          <w:docGrid w:linePitch="360"/>
        </w:sect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lastRenderedPageBreak/>
        <w:t>УЧЕБНО-МЕТОДИЧЕСКИЙ КОМПЛЕКС УЧИТЕЛЯ: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Алгебра-7:учебник/автор: Ю.Н. Макарычев, Н.Г.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Суворова,  Просвещение, 2004 – 2007 год.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Изучение алгебры в 7—9 классах/ Ю. Н. Макарычев, Н. Г. </w:t>
      </w:r>
      <w:proofErr w:type="spellStart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, С. Б. Суворова</w:t>
      </w:r>
      <w:proofErr w:type="gramStart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..— </w:t>
      </w:r>
      <w:proofErr w:type="gramEnd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М.: Просвещение, 2005—2008.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Уроки алгебры в 7 классе: кн. для учите</w:t>
      </w:r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ля / В. И. </w:t>
      </w:r>
      <w:proofErr w:type="gramStart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Жохов</w:t>
      </w:r>
      <w:proofErr w:type="gramEnd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, Л. Б. Крайнева. — М.: Просвещение,  2005— 2008.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Алгебра: </w:t>
      </w:r>
      <w:proofErr w:type="spellStart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дидакт</w:t>
      </w:r>
      <w:proofErr w:type="spellEnd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материалы для 7 кл. / Л. И. </w:t>
      </w:r>
      <w:proofErr w:type="spellStart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Звавич</w:t>
      </w:r>
      <w:proofErr w:type="spellEnd"/>
      <w:r w:rsidRPr="00182DFF">
        <w:rPr>
          <w:rFonts w:ascii="Times New Roman" w:eastAsia="Times New Roman" w:hAnsi="Times New Roman" w:cs="Times New Roman"/>
          <w:sz w:val="23"/>
          <w:szCs w:val="23"/>
          <w:lang w:eastAsia="ru-RU"/>
        </w:rPr>
        <w:t>, Л. В. Кузнецова, С. Б» Суворова. — М.: Просвещение, 2007—2008.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статистики и теории вероятностей: Учеб пособие для обучающихся 7-9 кл.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С.А.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–– 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Просвещение,2001 -2007г.</w:t>
      </w:r>
    </w:p>
    <w:p w:rsidR="00182DFF" w:rsidRPr="00182DFF" w:rsidRDefault="00182DFF" w:rsidP="00182DFF">
      <w:pPr>
        <w:widowControl w:val="0"/>
        <w:shd w:val="clear" w:color="auto" w:fill="FFFFFF"/>
        <w:tabs>
          <w:tab w:val="left" w:pos="1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Courier New" w:eastAsia="Times New Roman" w:hAnsi="Courier New" w:cs="Times New Roman"/>
          <w:sz w:val="24"/>
          <w:szCs w:val="24"/>
          <w:lang w:eastAsia="ru-RU"/>
        </w:rPr>
        <w:tab/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>УЧЕБНО-МЕТОДИЧЕСКИЙ КОМПЛЕКС УЧЕНИКА: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Алгебра-7:учебник/автор: Ю.Н. Макарычев, Н.Г.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Суворова,  Просвещение, 2004 – 2007 год.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статистики и теории вероятностей: Учеб пособие для обучающихся 7-9 кл.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С.А.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–– 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Просвещение,2001 -2007г.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>ОСНОВНОЕ СОДЕРЖАНИЕ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Выражения, тождества, уравнения (24часа)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 ≤, дается понятие о двойных неравенствах.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раскрываться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ах=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различных значениях а и </w:t>
      </w:r>
      <w:r w:rsidRPr="0018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темы завершается ознакомлением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2. Функции (14 часов)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Цель: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является начальным этапом в систематической функциональной подготовке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у=кх</w:t>
      </w:r>
      <w:proofErr w:type="spellEnd"/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</w:t>
      </w:r>
      <w:r w:rsidRPr="00182DF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7" o:title=""/>
          </v:shape>
          <o:OLEObject Type="Embed" ProgID="Equation.3" ShapeID="_x0000_i1025" DrawAspect="Content" ObjectID="_1470647415" r:id="rId8"/>
        </w:objec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как зависит от значений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8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взаимное расположение графиков двух функций вида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у=кх+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Степень с натуральным показателем (14 часов)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ее свойства. Одночлен. Функции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Start"/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у=х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графики.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умение выполнять действия над степенями с натуральными показателями. </w:t>
      </w:r>
    </w:p>
    <w:p w:rsidR="00182DFF" w:rsidRPr="00182DFF" w:rsidRDefault="00182DFF" w:rsidP="00182D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;  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18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r w:rsidRPr="0018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; (а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·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182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ab</w:t>
      </w:r>
      <w:proofErr w:type="spellEnd"/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</w:t>
      </w:r>
      <w:proofErr w:type="spellStart"/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</w:t>
      </w:r>
      <w:proofErr w:type="spellEnd"/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функций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у=х</w:t>
      </w:r>
      <w:proofErr w:type="gramStart"/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у=х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у=х</w:t>
      </w:r>
      <w:proofErr w:type="gramStart"/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проходит через начало координат, ось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его осью симметрии, график расположен в верхней полуплоскости.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строить графики функций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Start"/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у=х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ознакомления обучающихся с графическим способом решения уравнений.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4. </w:t>
      </w: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Многочлены (20 часов)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Многочлен. Сложение, вычитание и умножение многочленов. Разложение многочленов на множители.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Цель: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выполнять сложе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вычитание, умножение многочленов и разложение многочленов на множители. </w:t>
      </w: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находят широкое применение как в курсе 7 класса, так и в последующих курсах, особенно в действиях с рациональными дробями.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 сокращенного умножения (20 часов)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(а -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)(а +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= 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(а 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а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± 2а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(а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За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proofErr w:type="gramStart"/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+ З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2 </w:t>
      </w:r>
      <w:r w:rsidRPr="00182DFF">
        <w:rPr>
          <w:rFonts w:ascii="Times New Roman" w:eastAsia="Times New Roman" w:hAnsi="Times New Roman" w:cs="Times New Roman"/>
          <w:iCs/>
          <w:position w:val="-4"/>
          <w:sz w:val="24"/>
          <w:szCs w:val="24"/>
          <w:vertAlign w:val="superscript"/>
          <w:lang w:eastAsia="ru-RU"/>
        </w:rPr>
        <w:object w:dxaOrig="200" w:dyaOrig="220">
          <v:shape id="_x0000_i1026" type="#_x0000_t75" style="width:10pt;height:9pt" o:ole="">
            <v:imagedata r:id="rId9" o:title=""/>
          </v:shape>
          <o:OLEObject Type="Embed" ProgID="Equation.3" ShapeID="_x0000_i1026" DrawAspect="Content" ObjectID="_1470647416" r:id="rId10"/>
        </w:objec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= 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формул сокращённого умножения в преобразованиях выражений.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)(а +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) = а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(а 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= а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± 2а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(а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За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proofErr w:type="gramStart"/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+ З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 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2 </w:t>
      </w:r>
      <w:r w:rsidRPr="00182DFF">
        <w:rPr>
          <w:rFonts w:ascii="Times New Roman" w:eastAsia="Times New Roman" w:hAnsi="Times New Roman" w:cs="Times New Roman"/>
          <w:iCs/>
          <w:position w:val="-4"/>
          <w:sz w:val="24"/>
          <w:szCs w:val="24"/>
          <w:vertAlign w:val="superscript"/>
          <w:lang w:eastAsia="ru-RU"/>
        </w:rPr>
        <w:object w:dxaOrig="200" w:dyaOrig="220">
          <v:shape id="_x0000_i1027" type="#_x0000_t75" style="width:10pt;height:9pt" o:ole="">
            <v:imagedata r:id="rId9" o:title=""/>
          </v:shape>
          <o:OLEObject Type="Embed" ProgID="Equation.3" ShapeID="_x0000_i1027" DrawAspect="Content" ObjectID="_1470647417" r:id="rId11"/>
        </w:objec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+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= а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линейных уравнений (16часов)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системы линейных уравнений.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умение строить график уравнения ах +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</w:t>
      </w:r>
      <w:proofErr w:type="gram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а≠0 или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≠0, при различных значениях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а,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с.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182DFF" w:rsidRPr="00182DFF" w:rsidRDefault="00182DFF" w:rsidP="00182D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Повторение (12 часов) </w:t>
      </w:r>
    </w:p>
    <w:p w:rsidR="00182DFF" w:rsidRPr="00182DFF" w:rsidRDefault="00182DFF" w:rsidP="00182DF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7 класса.</w:t>
      </w:r>
    </w:p>
    <w:p w:rsidR="00182DFF" w:rsidRPr="00182DFF" w:rsidRDefault="00182DFF" w:rsidP="00182DF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sectPr w:rsidR="00182DFF" w:rsidRPr="00182DFF" w:rsidSect="002E5A6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lastRenderedPageBreak/>
        <w:t>ТРЕБОВАНИЯ К УРОВНЮ ПОДГОТОВКИ ОБУЧАЮЩИХСЯ  В 7 КЛАССЕ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преподавания алгебры в 7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овладевали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умениями </w:t>
      </w:r>
      <w:proofErr w:type="spellStart"/>
      <w:r w:rsidRPr="00182D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общеучебного</w:t>
      </w:r>
      <w:proofErr w:type="spellEnd"/>
      <w:r w:rsidRPr="00182D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характера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разнообразными </w:t>
      </w:r>
      <w:r w:rsidRPr="00182D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способами деятельности</w:t>
      </w:r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 опыт: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доказательных рассуждений, аргументации, выдвижения гипотез и их обоснования;</w:t>
      </w:r>
    </w:p>
    <w:p w:rsidR="00182DFF" w:rsidRPr="00182DFF" w:rsidRDefault="00182DFF" w:rsidP="00182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курса алгебры 7 класса обучающиеся должны: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182D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182DFF" w:rsidRPr="00182DFF" w:rsidRDefault="00182DFF" w:rsidP="00182D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182DFF" w:rsidRPr="00182DFF" w:rsidRDefault="00182DFF" w:rsidP="00182D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182DFF" w:rsidRPr="00182DFF" w:rsidRDefault="00182DFF" w:rsidP="00182D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82DFF" w:rsidRPr="00182DFF" w:rsidRDefault="00182DFF" w:rsidP="00182D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82DFF" w:rsidRPr="00182DFF" w:rsidRDefault="00182DFF" w:rsidP="00182D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182DFF" w:rsidRPr="00182DFF" w:rsidRDefault="00182DFF" w:rsidP="00182D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82DFF" w:rsidRPr="00182DFF" w:rsidRDefault="00182DFF" w:rsidP="00182D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82DFF" w:rsidRPr="00182DFF" w:rsidRDefault="00182DFF" w:rsidP="00182D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82DFF" w:rsidRPr="00182DFF" w:rsidRDefault="00182DFF" w:rsidP="00182DFF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CC0000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aps/>
          <w:color w:val="CC0000"/>
          <w:sz w:val="24"/>
          <w:szCs w:val="24"/>
          <w:lang w:eastAsia="ru-RU"/>
        </w:rPr>
        <w:t>Арифметика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182DFF" w:rsidRPr="00182DFF" w:rsidRDefault="00182DFF" w:rsidP="00182D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82DFF" w:rsidRPr="00182DFF" w:rsidRDefault="00182DFF" w:rsidP="00182D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182DFF" w:rsidRPr="00182DFF" w:rsidRDefault="00182DFF" w:rsidP="00182D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182DFF" w:rsidRPr="00182DFF" w:rsidRDefault="00182DFF" w:rsidP="00182D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182DFF" w:rsidRPr="00182DFF" w:rsidRDefault="00182DFF" w:rsidP="00182D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182DFF" w:rsidRPr="00182DFF" w:rsidRDefault="00182DFF" w:rsidP="00182D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82DFF" w:rsidRPr="00182DFF" w:rsidRDefault="00182DFF" w:rsidP="00182D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82DFF" w:rsidRPr="00182DFF" w:rsidRDefault="00182DFF" w:rsidP="00182D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182DFF" w:rsidRPr="00182DFF" w:rsidRDefault="00182DFF" w:rsidP="00182D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182DFF" w:rsidRPr="00182DFF" w:rsidRDefault="00182DFF" w:rsidP="00182DFF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CC0000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aps/>
          <w:color w:val="CC0000"/>
          <w:sz w:val="24"/>
          <w:szCs w:val="24"/>
          <w:lang w:eastAsia="ru-RU"/>
        </w:rPr>
        <w:t>Алгебра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при решении уравнений, систем, неравенств;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изученных функций (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у=кх</w:t>
      </w:r>
      <w:proofErr w:type="spellEnd"/>
      <w:r w:rsidRPr="00182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</w:t>
      </w:r>
      <w:r w:rsidRPr="00182DF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00">
          <v:shape id="_x0000_i1028" type="#_x0000_t75" style="width:10pt;height:10pt" o:ole="">
            <v:imagedata r:id="rId7" o:title=""/>
          </v:shape>
          <o:OLEObject Type="Embed" ProgID="Equation.3" ShapeID="_x0000_i1028" DrawAspect="Content" ObjectID="_1470647418" r:id="rId12"/>
        </w:objec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у=кх+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у=х</w:t>
      </w:r>
      <w:proofErr w:type="gramStart"/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proofErr w:type="gramEnd"/>
      <w:r w:rsidRPr="00182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у=х</w:t>
      </w:r>
      <w:r w:rsidRPr="00182DF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строить их графики.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графиков реальных зависимостей между величинами.</w:t>
      </w:r>
    </w:p>
    <w:p w:rsidR="00182DFF" w:rsidRPr="00182DFF" w:rsidRDefault="00182DFF" w:rsidP="00182DFF">
      <w:pPr>
        <w:widowControl w:val="0"/>
        <w:spacing w:before="240" w:after="0" w:line="240" w:lineRule="auto"/>
        <w:ind w:left="567"/>
        <w:rPr>
          <w:rFonts w:ascii="Times New Roman" w:eastAsia="Times New Roman" w:hAnsi="Times New Roman" w:cs="Times New Roman"/>
          <w:b/>
          <w:caps/>
          <w:color w:val="CC0000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aps/>
          <w:color w:val="CC0000"/>
          <w:sz w:val="24"/>
          <w:szCs w:val="24"/>
          <w:lang w:eastAsia="ru-RU"/>
        </w:rPr>
        <w:t>Элементы логики, комбинаторики,</w:t>
      </w:r>
      <w:r w:rsidRPr="00182DFF">
        <w:rPr>
          <w:rFonts w:ascii="Times New Roman" w:eastAsia="Times New Roman" w:hAnsi="Times New Roman" w:cs="Times New Roman"/>
          <w:b/>
          <w:caps/>
          <w:color w:val="CC0000"/>
          <w:sz w:val="24"/>
          <w:szCs w:val="24"/>
          <w:lang w:eastAsia="ru-RU"/>
        </w:rPr>
        <w:br/>
        <w:t>статистики и теории вероятностей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опровержения утверждений; 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выстраивания аргументации при доказательстве (в форме монолога и диалога);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распознавания логически некорректных рассуждений; 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математических утверждений, доказательств;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графиков, таблиц;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практических задач в повседневной и профессиональной деятельности с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действий с числами, процентов, длин, площадей, объемов, времени, скорости;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182DFF" w:rsidRPr="00182DFF" w:rsidRDefault="00182DFF" w:rsidP="00182DF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статистических утверждений.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DFF" w:rsidRPr="00182DFF" w:rsidRDefault="00182DFF" w:rsidP="00182DFF">
      <w:pPr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sectPr w:rsidR="00182DFF" w:rsidRPr="00182DFF" w:rsidSect="002E5A6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82DFF" w:rsidRPr="00182DFF" w:rsidRDefault="00182DFF" w:rsidP="00182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lastRenderedPageBreak/>
        <w:t>СПИСОК ЛИТЕРАТУРЫ:</w:t>
      </w:r>
    </w:p>
    <w:p w:rsidR="00182DFF" w:rsidRPr="00182DFF" w:rsidRDefault="00182DFF" w:rsidP="00182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05.03.2004г. № 1089).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07.07.2005г № 03-1263)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по алгебре 7–9 классы</w:t>
      </w:r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комплексу для 7-9 классов (авторы Ю.Н. Макарычев, Н.Г.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 Ю.Н.,</w:t>
      </w:r>
      <w:r w:rsidRPr="00182D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82D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«Просвещение», 2008. – с. 22-26)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выпускников основной школы по математике/ Г.В.Дорофеев и др.– М.: Дрофа, 2000.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Алгебра-7:учебник/автор: Ю.Н. Макарычев, Н.Г.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Суворова,  Просвещение, 2004 – 2007 год.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алгебры в 7—9 классах/ Ю. Н. Макарычев, Н. 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Б. Суворова..— М.: Просвещение, 2005—2008.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алгебры в 7 классе: кн. для учите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/ В. И. Жохов, Л. Б. Крайнева. — М.: Просвещение,  2005— 2008.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для 7 кл. / Л. И.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Кузнецова, С. Б» Суворова. — М.: Просвеще</w:t>
      </w: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2007—2008.</w:t>
      </w:r>
    </w:p>
    <w:p w:rsidR="00182DFF" w:rsidRPr="00182DFF" w:rsidRDefault="00182DFF" w:rsidP="00182D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статистики и теории вероятностей: Учеб пособие для обучающихся 7-9 кл.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Ю.Н. Макарычев, Н.Г.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С.А.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–– М.: Просвещение, 2001 -2007г.</w:t>
      </w:r>
    </w:p>
    <w:p w:rsidR="00182DFF" w:rsidRPr="00182DFF" w:rsidRDefault="00182DFF" w:rsidP="00182DF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t>ДОПОЛНИТЕЛЬНАЯ ЛИТЕРАТУРА:</w:t>
      </w:r>
    </w:p>
    <w:p w:rsidR="00182DFF" w:rsidRPr="00182DFF" w:rsidRDefault="00182DFF" w:rsidP="00182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</w:pPr>
    </w:p>
    <w:p w:rsidR="00182DFF" w:rsidRPr="00182DFF" w:rsidRDefault="00182DFF" w:rsidP="00182D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математики: 7 класс: Книга для учителя. – М.: Издательство «1 сентября», 2000;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Алгебра. 7  класс: поурочные планы по учебнику Ю.Н. Макарычева и др. / авт.-сост. Л.А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Т.Л. Афанасьева. – Волгоград: Учитель, 2006; 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В.И.Жохов, Л.Б.Крайнева Уроки алгебры в 7 классе-  М.: «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Вербум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М», 2000;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Н.П.Кострикина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повышенной трудности в курсе алгебры 7-9 классов -  М : Просвещение», 1991;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уроки алгебры. 8 класс. Сост. Ким Н.А. – Волгоград: ИТД «Корифей», 2006;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Алгебра: сб. заданий для подготовки к итоговой аттестации в 9 кл. / Л.В. Кузнецова, С.В. Суворова, Е.А. </w:t>
      </w:r>
      <w:proofErr w:type="spellStart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 2004;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Математика 9 класс. Экспериментальная экзаменационная работа. Типовые тестовые задания / Т.В. Колесникова, С.С. Минаева. – М.: Издательство «Экзамен», 2007;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Мордкович, П.В.Семенов События. Вероятности. Статистическая обработка данных. 7-9 классы. – М.: «Мнемозина»,2003;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современного урока математики: кн. для учителя / С.Г. Манвелов. – М.: Просвещение,2005.</w:t>
      </w:r>
    </w:p>
    <w:p w:rsidR="00182DFF" w:rsidRPr="00182DFF" w:rsidRDefault="00182DFF" w:rsidP="00182D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заданий для подготовки к итоговой аттестации в 9 классе/ Л.В.Кузнецова и др.– М.: Просвещение, 2006.</w:t>
      </w:r>
    </w:p>
    <w:p w:rsidR="00182DFF" w:rsidRDefault="00182DFF">
      <w:pP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sectPr w:rsidR="00182DFF" w:rsidSect="00182DF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20E9D" w:rsidRPr="00920E9D" w:rsidRDefault="00920E9D" w:rsidP="00920E9D">
      <w:pPr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20E9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lastRenderedPageBreak/>
        <w:t>УЧЕБНО-ТЕМАТИЧЕСКОЕ ПЛАНИРОВАНИЕ</w:t>
      </w:r>
      <w:r w:rsidRPr="00920E9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920E9D" w:rsidRPr="00920E9D" w:rsidRDefault="00920E9D" w:rsidP="00920E9D">
      <w:pPr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20E9D" w:rsidRPr="00920E9D" w:rsidRDefault="00920E9D" w:rsidP="00920E9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33CC"/>
          <w:sz w:val="2"/>
          <w:szCs w:val="20"/>
          <w:u w:val="single"/>
          <w:lang w:eastAsia="ru-RU"/>
        </w:rPr>
      </w:pPr>
    </w:p>
    <w:p w:rsidR="00920E9D" w:rsidRPr="00920E9D" w:rsidRDefault="00920E9D" w:rsidP="00920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14"/>
        <w:gridCol w:w="1037"/>
        <w:gridCol w:w="4174"/>
        <w:gridCol w:w="6259"/>
        <w:gridCol w:w="913"/>
        <w:gridCol w:w="1393"/>
        <w:gridCol w:w="685"/>
        <w:gridCol w:w="14"/>
      </w:tblGrid>
      <w:tr w:rsidR="008F6F70" w:rsidRPr="00920E9D" w:rsidTr="00C70F00">
        <w:trPr>
          <w:trHeight w:val="258"/>
          <w:tblHeader/>
          <w:jc w:val="center"/>
        </w:trPr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пункта учебника</w:t>
            </w:r>
          </w:p>
        </w:tc>
        <w:tc>
          <w:tcPr>
            <w:tcW w:w="138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205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54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</w:tr>
      <w:tr w:rsidR="008F6F70" w:rsidRPr="00920E9D" w:rsidTr="00C70F00">
        <w:trPr>
          <w:trHeight w:val="333"/>
          <w:tblHeader/>
          <w:jc w:val="center"/>
        </w:trPr>
        <w:tc>
          <w:tcPr>
            <w:tcW w:w="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8F6F70" w:rsidRPr="00920E9D" w:rsidTr="008F6F7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ГЛАВА I. Выражения, тождества, уравнения - 27 часов.</w:t>
            </w:r>
          </w:p>
        </w:tc>
      </w:tr>
      <w:tr w:rsidR="008F6F70" w:rsidRPr="00920E9D" w:rsidTr="008F6F70">
        <w:trPr>
          <w:trHeight w:val="288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§1. </w:t>
            </w:r>
            <w:r w:rsidRPr="00920E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ВЫРАЖЕНИЯ.</w:t>
            </w:r>
          </w:p>
        </w:tc>
        <w:tc>
          <w:tcPr>
            <w:tcW w:w="205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E9D">
              <w:rPr>
                <w:rFonts w:ascii="Times New Roman" w:hAnsi="Times New Roman" w:cs="Times New Roman"/>
                <w:b/>
                <w:bCs/>
                <w:sz w:val="20"/>
              </w:rPr>
              <w:t xml:space="preserve">Личностные: </w:t>
            </w:r>
            <w:r w:rsidRPr="00920E9D">
              <w:rPr>
                <w:rFonts w:ascii="Times New Roman" w:hAnsi="Times New Roman" w:cs="Times New Roman"/>
                <w:sz w:val="20"/>
              </w:rPr>
              <w:t>формировать способность к эмоциональному восприятию математических  объектов, задач, решений, рассуждении.</w:t>
            </w:r>
          </w:p>
          <w:p w:rsidR="008F6F70" w:rsidRPr="00920E9D" w:rsidRDefault="008F6F70" w:rsidP="00920E9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E9D">
              <w:rPr>
                <w:rFonts w:ascii="Times New Roman" w:hAnsi="Times New Roman" w:cs="Times New Roman"/>
                <w:b/>
                <w:bCs/>
                <w:sz w:val="20"/>
              </w:rPr>
              <w:t xml:space="preserve">Метапредметные: </w:t>
            </w:r>
            <w:r w:rsidRPr="00920E9D">
              <w:rPr>
                <w:rFonts w:ascii="Times New Roman" w:hAnsi="Times New Roman" w:cs="Times New Roman"/>
                <w:sz w:val="20"/>
              </w:rPr>
              <w:t>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Числовые выражения.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65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3,5,5.09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Выражения с переменными.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65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9,10,12.09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Сравнение значений выражений.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65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12,16.09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§2. </w:t>
            </w:r>
            <w:r w:rsidRPr="00920E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ПРЕОБРАЗОВАНИЕ ВЫРАЖЕНИЙ.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65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Свойства действий над числами.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65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17,19.09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11-13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Тождества. Тождественные преобразования.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65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19,23,24. 09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Контрольная работа №1 теме: «Выражения с переменными. Преобразование выражений»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26.09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288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§3. </w:t>
            </w:r>
            <w:r w:rsidRPr="00920E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УРАВНЕНИЕ С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920E9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ОДНОЙ ПЕРЕМЕННОЙ.</w:t>
            </w:r>
          </w:p>
        </w:tc>
        <w:tc>
          <w:tcPr>
            <w:tcW w:w="205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6F70" w:rsidRDefault="008F6F70" w:rsidP="006325EB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формироват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ь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умение ясно и точно излагать свои мысли; развивать креативное мышление.</w:t>
            </w:r>
          </w:p>
          <w:p w:rsidR="008F6F70" w:rsidRPr="006325EB" w:rsidRDefault="008F6F70" w:rsidP="006325EB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F70" w:rsidRPr="00920E9D" w:rsidRDefault="008F6F70" w:rsidP="006325EB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Метапредметные: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Уравнение и его корни.</w:t>
            </w:r>
          </w:p>
        </w:tc>
        <w:tc>
          <w:tcPr>
            <w:tcW w:w="205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26,30.09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17-19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05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1,3,3.10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20-22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уравнений.</w:t>
            </w:r>
          </w:p>
        </w:tc>
        <w:tc>
          <w:tcPr>
            <w:tcW w:w="205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7,8,10.10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§4. СТАТИСТИЧЕСКИЕ ХАРАКТЕРИСТИКИ</w:t>
            </w:r>
          </w:p>
        </w:tc>
        <w:tc>
          <w:tcPr>
            <w:tcW w:w="2059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626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23-25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Среднее арифметическое, размах и мода.</w:t>
            </w:r>
          </w:p>
        </w:tc>
        <w:tc>
          <w:tcPr>
            <w:tcW w:w="205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6F70" w:rsidRPr="006325EB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6325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формировать креативность мышления, инициативность, активность при решении уравнений; понимать смысл поставленной задачи, выстраивать аргументацию, приводить примеры и </w:t>
            </w:r>
            <w:proofErr w:type="spellStart"/>
            <w:r w:rsidRPr="006325E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контрпримеры</w:t>
            </w:r>
            <w:proofErr w:type="spellEnd"/>
            <w:r w:rsidRPr="006325E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6F70" w:rsidRPr="00920E9D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Метапредметные: </w:t>
            </w:r>
            <w:r w:rsidRPr="006325EB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навыки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325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10,14,15.10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845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205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17,17,21.10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Формулы</w:t>
            </w:r>
          </w:p>
        </w:tc>
        <w:tc>
          <w:tcPr>
            <w:tcW w:w="205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Контрольная работа №2: «Решение линейных уравнений и задач с помощью линейных уравнений»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324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ГЛАВА II. Функции - 17 часов</w:t>
            </w: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§5. ФУНКЦИИ И ИХ ГРАФИКИ.</w:t>
            </w:r>
          </w:p>
        </w:tc>
        <w:tc>
          <w:tcPr>
            <w:tcW w:w="20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6325EB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культуры работы с графической информацией.</w:t>
            </w: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F6F70" w:rsidRPr="006325EB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6F70" w:rsidRPr="00920E9D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Метапредметные: </w:t>
            </w:r>
            <w:r w:rsidRPr="006325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формировать умение понимать и использовать рисунки и чертежи для иллюстрации, </w:t>
            </w:r>
            <w:r w:rsidRPr="006325E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интерпретации, аргументации.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Что такое функция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B9340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B9340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28,29.10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График функции.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B9340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31,31,01.11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§6. ЛИНЕЙНАЯ ФУНКЦИЯ.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B9340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34-37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Прямая пропорциональность и её график.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B9340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11,12,14,14.11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38--41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её график.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B9340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18,19,21,21.11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64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Задание функции несколькими формулами.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B9340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25,26.11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309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 xml:space="preserve">Контрольная работа № З по теме: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 xml:space="preserve"> 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«Понятие функции. Линейная функция и её график»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B9340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eorgia" w:eastAsia="Times New Roman" w:hAnsi="Georgia" w:cs="Georgia"/>
                <w:i/>
                <w:iCs/>
                <w:color w:val="FF0000"/>
                <w:position w:val="-5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ГЛАВА III. Степень с натуральным показателем - 15 часов.</w:t>
            </w: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§7. СТЕПЕНЬ И ЕЕ СВОЙСТВА.</w:t>
            </w:r>
          </w:p>
        </w:tc>
        <w:tc>
          <w:tcPr>
            <w:tcW w:w="205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Default="008F6F70" w:rsidP="006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формировать способность к эмоциональному восприятию математических  объектов, задач, решений, рассуждении.</w:t>
            </w:r>
          </w:p>
          <w:p w:rsidR="008F6F70" w:rsidRPr="006325EB" w:rsidRDefault="008F6F70" w:rsidP="006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F70" w:rsidRPr="00920E9D" w:rsidRDefault="008F6F70" w:rsidP="006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Метапредметные: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уметь выявлять и использовать аналогии; сопоставлять свою работу с образцами; находить информацию, представленную в неявном виде; осуществлять анализ математических  объектов.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45-47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28,2,3.12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48-49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степеней.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5,5.12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9,10.12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§8. ОДНОЧЛЕНЫ.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52-53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Одночлен и его стандартный вид.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12,12.12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54-55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16,17.12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 xml:space="preserve">Функции у = </w:t>
            </w:r>
            <w:r w:rsidRPr="00920E9D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920E9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 = 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x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  <w:lang w:eastAsia="ru-RU"/>
              </w:rPr>
              <w:t>3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 xml:space="preserve"> и их графики.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19,19.12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О простых и составных числах.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23,12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 xml:space="preserve">Контрольная работа №4 по теме: «Степень 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val="en-US" w:eastAsia="ru-RU"/>
              </w:rPr>
              <w:t>c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 xml:space="preserve"> натуральным показателем и её свойства. Одночлены»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C74D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24.12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gridAfter w:val="1"/>
          <w:wAfter w:w="5" w:type="pct"/>
          <w:trHeight w:val="283"/>
          <w:jc w:val="center"/>
        </w:trPr>
        <w:tc>
          <w:tcPr>
            <w:tcW w:w="4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ГЛАВА IV. Многочлены - 24 часа.</w:t>
            </w: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§9. СУММА И РАЗНОСТЬ МНОГОЧЛЕНОВ.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6325EB" w:rsidRDefault="008F6F70" w:rsidP="006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формировать способность к эмоциональному восприятию математических  объектов, задач, решений, рассуждении.</w:t>
            </w:r>
          </w:p>
          <w:p w:rsidR="008F6F70" w:rsidRPr="00920E9D" w:rsidRDefault="008F6F70" w:rsidP="006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Метапредметные: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Многочлен и его стандартный вид.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26,26.12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62-65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многочленов.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20E9D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30,13,14,16.01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§10. ПРОИЗВЕДЕНИЕ ОДНОЧЛЕНА И МНОГОЧЛЕНА.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66-69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Умножение одночлена на многочлен.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16,20,21,23.01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70-72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Вынесение общего множителя за скобки.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23,27,28.01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Контрольная работа №5 по теме: «Сумма и разность многочленов. Умножение многочлена на одночлен»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30.01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§11. ПРОИЗВЕДЕНИЕ МНОГОЧЛЕНОВ.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6325EB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: формировать внимательности, любознательность и исполнительскую дисциплину</w:t>
            </w:r>
          </w:p>
          <w:p w:rsidR="008F6F70" w:rsidRPr="00920E9D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Метапредметные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 xml:space="preserve">: формировать умения  осуществлять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74-77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Умножение многочлена на многочлен.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30,3,4,6.02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78-81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6,10,11,13.02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Деление с остатком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13.02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30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Контрольная работа №6 по теме: «Произведение многочленов. Разложение многочлена на множители»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F639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gridAfter w:val="1"/>
          <w:wAfter w:w="5" w:type="pct"/>
          <w:trHeight w:val="283"/>
          <w:jc w:val="center"/>
        </w:trPr>
        <w:tc>
          <w:tcPr>
            <w:tcW w:w="49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ГЛАВА V. Формулы сокращённого умножения - 23 часа.</w:t>
            </w: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§12. КВАДРАТ СУММЫ И КВАДРАТ РАЗНОСТИ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: формировать внимательности, любознательность и исполнительскую дисциплину</w:t>
            </w:r>
          </w:p>
          <w:p w:rsidR="008F6F70" w:rsidRPr="006325EB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F70" w:rsidRPr="00920E9D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Метапредметные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ложенным алгоритмом;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видеть математическую задачу  в других дисциплинах, окружающем мире.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iCs/>
                <w:spacing w:val="-10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84-86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18,20,20.02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87-88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20,24.02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§13. РАЗНОСТЬ КВАДРАТОВ. СУММА И РАЗНОСТЬ КУБОВ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89-90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25,27.02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91-93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27,3,4.03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94-96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2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7,7,10.03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Контрольная работа №7 по теме: «Формулы сокращенного умножения»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11.03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ind w:left="302" w:hanging="30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§14. ПРЕОБРАЗОВАНИЕ ЦЕЛЫХ ВЫРАЖЕНИЙ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Default="008F6F70" w:rsidP="006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формировать критичность и креативность мышления, умения распознавать логически некорректные высказывания.</w:t>
            </w:r>
          </w:p>
          <w:p w:rsidR="008F6F70" w:rsidRPr="006325EB" w:rsidRDefault="008F6F70" w:rsidP="006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F70" w:rsidRPr="00920E9D" w:rsidRDefault="008F6F70" w:rsidP="0063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Метапредметные: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формировать способность адекватно оценивать правильность или ошибочность выполнения учебной задачи. ее объективную трудность и собственные возможности ее решения.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98-100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14,14,17. 03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101-104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18,18,21. 03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182" w:lineRule="exact"/>
              <w:rPr>
                <w:rFonts w:ascii="Franklin Gothic Medium Cond" w:eastAsia="Times New Roman" w:hAnsi="Franklin Gothic Medium Cond" w:cs="Franklin Gothic Medium Cond"/>
                <w:b/>
                <w:bCs/>
                <w:i/>
                <w:iCs/>
                <w:spacing w:val="-20"/>
                <w:lang w:val="en-US"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105-106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Разложение на множители суммы и разности кубов.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21,1.04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187" w:lineRule="exact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Контрольная работа №8 по теме: Преобразование целых выражений»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8F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3.04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gridAfter w:val="1"/>
          <w:wAfter w:w="5" w:type="pct"/>
          <w:trHeight w:val="283"/>
          <w:jc w:val="center"/>
        </w:trPr>
        <w:tc>
          <w:tcPr>
            <w:tcW w:w="49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ГЛАВА V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val="en-US" w:eastAsia="ru-RU"/>
              </w:rPr>
              <w:t>I</w:t>
            </w: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. Системы линейных уравнений – 17 часов.</w:t>
            </w: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§15. ЛИНЕЙНЫЕ УРАВНЕНИЯ С ДВУМЯ ПЕРЕМЕННЫМИ И ИХ СИСТЕМЫ.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 , приводить примеры.</w:t>
            </w:r>
          </w:p>
          <w:p w:rsidR="008F6F70" w:rsidRPr="006325EB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F70" w:rsidRPr="00920E9D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t xml:space="preserve">: формировать умения понимать использовать </w:t>
            </w:r>
            <w:r w:rsidRPr="00632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наглядность  для иллюстрации, интерпретации, аргументации. Способность планировать и осуществлять деятельность направленную на решение задач.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108-109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7,8.04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110-111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26" w:lineRule="exact"/>
              <w:ind w:right="1056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 xml:space="preserve">График линейного уравнения с 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двумя переменными.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10,10.04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112-113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26" w:lineRule="exact"/>
              <w:ind w:right="97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14,15.04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§16. РЕШЕНИЕ СИСТЕМ ЛИНЕЙНЫХ УРАВНЕНИЙ.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114-116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Способ подстановки.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17,17,21. 04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117-118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Способ сложения.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22,24.04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0"/>
              </w:rPr>
            </w:pPr>
          </w:p>
        </w:tc>
      </w:tr>
      <w:tr w:rsidR="008F6F70" w:rsidRPr="00920E9D" w:rsidTr="008F6F70">
        <w:trPr>
          <w:trHeight w:val="234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119-123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30" w:lineRule="exact"/>
              <w:ind w:left="264"/>
              <w:rPr>
                <w:rFonts w:ascii="Times New Roman" w:eastAsia="Times New Roman" w:hAnsi="Times New Roman" w:cs="Times New Roman"/>
                <w:b/>
                <w:bCs/>
                <w:spacing w:val="-3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0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10"/>
                <w:sz w:val="20"/>
              </w:rPr>
            </w:pPr>
            <w:r w:rsidRPr="00920E9D">
              <w:rPr>
                <w:rFonts w:ascii="Times New Roman" w:eastAsia="Times New Roman" w:hAnsi="Times New Roman" w:cs="Times New Roman"/>
                <w:bCs/>
                <w:iCs/>
                <w:spacing w:val="-10"/>
                <w:sz w:val="20"/>
              </w:rPr>
              <w:t>24,28,29,5,.05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Контрольная работа №9 по теме: «Системы линейных уравнений с двумя переменными»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gridAfter w:val="1"/>
          <w:wAfter w:w="5" w:type="pct"/>
          <w:jc w:val="center"/>
        </w:trPr>
        <w:tc>
          <w:tcPr>
            <w:tcW w:w="49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ru-RU"/>
              </w:rPr>
              <w:t>Итоговое повторение курса алгебры 7 класс - 17часов.</w:t>
            </w:r>
          </w:p>
        </w:tc>
      </w:tr>
      <w:tr w:rsidR="008F6F70" w:rsidRPr="00920E9D" w:rsidTr="008F6F70">
        <w:trPr>
          <w:trHeight w:val="548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Линейное уравнение с одной переменной.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F70" w:rsidRPr="006325EB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Личностные:</w:t>
            </w:r>
          </w:p>
          <w:p w:rsidR="008F6F70" w:rsidRPr="006325EB" w:rsidRDefault="008F6F70" w:rsidP="006325EB">
            <w:pPr>
              <w:numPr>
                <w:ilvl w:val="0"/>
                <w:numId w:val="1"/>
              </w:numPr>
              <w:tabs>
                <w:tab w:val="num" w:pos="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>креативность мышления, инициатива, находчивость, активность при решении арифметических задач;</w:t>
            </w:r>
          </w:p>
          <w:p w:rsidR="008F6F70" w:rsidRPr="006325EB" w:rsidRDefault="008F6F70" w:rsidP="006325EB">
            <w:pPr>
              <w:numPr>
                <w:ilvl w:val="0"/>
                <w:numId w:val="1"/>
              </w:numPr>
              <w:tabs>
                <w:tab w:val="num" w:pos="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F6F70" w:rsidRPr="006325EB" w:rsidRDefault="008F6F70" w:rsidP="006325EB">
            <w:pPr>
              <w:numPr>
                <w:ilvl w:val="0"/>
                <w:numId w:val="1"/>
              </w:numPr>
              <w:tabs>
                <w:tab w:val="num" w:pos="3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ответственное отношение к учению, готовность и способность </w:t>
            </w:r>
            <w:proofErr w:type="gramStart"/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>обучающихся</w:t>
            </w:r>
            <w:proofErr w:type="gramEnd"/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 саморазвитию и самообразованию на основе мотивации к обучению и познанию.</w:t>
            </w:r>
          </w:p>
          <w:p w:rsidR="008F6F70" w:rsidRPr="006325EB" w:rsidRDefault="008F6F70" w:rsidP="00632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Метапредметные:</w:t>
            </w:r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8F6F70" w:rsidRPr="006325EB" w:rsidRDefault="008F6F70" w:rsidP="006325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8F6F70" w:rsidRPr="00920E9D" w:rsidRDefault="008F6F70" w:rsidP="006325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>умение устанавливать причинно-следственные связи, строить логические рассуждения, умозаключени</w:t>
            </w:r>
            <w:proofErr w:type="gramStart"/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>я(</w:t>
            </w:r>
            <w:proofErr w:type="gramEnd"/>
            <w:r w:rsidRPr="006325EB">
              <w:rPr>
                <w:rFonts w:ascii="Times New Roman" w:eastAsia="Times New Roman" w:hAnsi="Times New Roman" w:cs="Times New Roman"/>
                <w:iCs/>
                <w:lang w:eastAsia="ru-RU"/>
              </w:rPr>
              <w:t>индуктивные, дедуктивные и по аналогии)  и выводы.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4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707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4D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125-12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26" w:lineRule="exact"/>
              <w:ind w:right="9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26" w:lineRule="exact"/>
              <w:ind w:right="9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4D04C5" w:rsidP="00A4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4D04C5" w:rsidP="004D04C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8F6F70"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,12.05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538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4D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-128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Линейная функция и её график.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4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13,15.05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960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4D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Степень с натуральным показателем. Одночлен.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4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15,19.05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716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4D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Многочлены и действия над ними.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4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19,20.05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trHeight w:val="626"/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4D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Формулы сокращённого умножения. Разложение на множители.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4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22,22.05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6F70" w:rsidRPr="00920E9D" w:rsidRDefault="008F6F70" w:rsidP="004D0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="004D04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задач.</w:t>
            </w: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A4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26,27.05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C5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4C5" w:rsidRPr="00920E9D" w:rsidRDefault="004D04C5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C5" w:rsidRPr="00920E9D" w:rsidRDefault="004D04C5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C5" w:rsidRPr="00920E9D" w:rsidRDefault="004D04C5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проектов</w:t>
            </w:r>
          </w:p>
        </w:tc>
        <w:tc>
          <w:tcPr>
            <w:tcW w:w="2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C5" w:rsidRPr="00920E9D" w:rsidRDefault="004D04C5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C5" w:rsidRPr="00920E9D" w:rsidRDefault="004D04C5" w:rsidP="00A4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C5" w:rsidRPr="00920E9D" w:rsidRDefault="004D04C5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27,05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4C5" w:rsidRPr="00920E9D" w:rsidRDefault="004D04C5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F94BB4" w:rsidRDefault="00F94BB4" w:rsidP="008F6F70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Итоговая промежуточная аттестация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70" w:rsidRPr="00920E9D" w:rsidTr="008F6F70">
        <w:trPr>
          <w:jc w:val="center"/>
        </w:trPr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139-140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</w:pPr>
          </w:p>
        </w:tc>
        <w:tc>
          <w:tcPr>
            <w:tcW w:w="3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8F6F70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lang w:eastAsia="ru-RU"/>
              </w:rPr>
              <w:t>Резервные уроки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70" w:rsidRPr="00920E9D" w:rsidRDefault="008F6F70" w:rsidP="00924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2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29,29.05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F70" w:rsidRPr="00920E9D" w:rsidRDefault="008F6F70" w:rsidP="00920E9D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980" w:rsidRDefault="00F93980" w:rsidP="00920E9D">
      <w:bookmarkStart w:id="0" w:name="_GoBack"/>
      <w:bookmarkEnd w:id="0"/>
    </w:p>
    <w:sectPr w:rsidR="00F93980" w:rsidSect="00C70F00">
      <w:pgSz w:w="16838" w:h="11906" w:orient="landscape"/>
      <w:pgMar w:top="567" w:right="96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77" w:rsidRDefault="004B4C77" w:rsidP="00182DFF">
      <w:pPr>
        <w:spacing w:after="0" w:line="240" w:lineRule="auto"/>
      </w:pPr>
      <w:r>
        <w:separator/>
      </w:r>
    </w:p>
  </w:endnote>
  <w:endnote w:type="continuationSeparator" w:id="0">
    <w:p w:rsidR="004B4C77" w:rsidRDefault="004B4C77" w:rsidP="0018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Ogra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Monplesir scrip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77" w:rsidRDefault="004B4C77" w:rsidP="00182DFF">
      <w:pPr>
        <w:spacing w:after="0" w:line="240" w:lineRule="auto"/>
      </w:pPr>
      <w:r>
        <w:separator/>
      </w:r>
    </w:p>
  </w:footnote>
  <w:footnote w:type="continuationSeparator" w:id="0">
    <w:p w:rsidR="004B4C77" w:rsidRDefault="004B4C77" w:rsidP="00182DFF">
      <w:pPr>
        <w:spacing w:after="0" w:line="240" w:lineRule="auto"/>
      </w:pPr>
      <w:r>
        <w:continuationSeparator/>
      </w:r>
    </w:p>
  </w:footnote>
  <w:footnote w:id="1">
    <w:p w:rsidR="00182DFF" w:rsidRDefault="00182DFF" w:rsidP="00182DFF">
      <w:pPr>
        <w:pStyle w:val="a3"/>
        <w:ind w:left="360" w:hanging="360"/>
      </w:pPr>
      <w:r>
        <w:rPr>
          <w:rStyle w:val="a5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E7A87"/>
    <w:multiLevelType w:val="hybridMultilevel"/>
    <w:tmpl w:val="425C4AE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62D3522"/>
    <w:multiLevelType w:val="hybridMultilevel"/>
    <w:tmpl w:val="FB442172"/>
    <w:lvl w:ilvl="0" w:tplc="87D6B2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E9D"/>
    <w:rsid w:val="000C18D7"/>
    <w:rsid w:val="00182DFF"/>
    <w:rsid w:val="001F31D2"/>
    <w:rsid w:val="00417DBE"/>
    <w:rsid w:val="004B4C77"/>
    <w:rsid w:val="004D04C5"/>
    <w:rsid w:val="006325EB"/>
    <w:rsid w:val="007C77D9"/>
    <w:rsid w:val="008D506F"/>
    <w:rsid w:val="008F6F70"/>
    <w:rsid w:val="00920E9D"/>
    <w:rsid w:val="00C70F00"/>
    <w:rsid w:val="00F93980"/>
    <w:rsid w:val="00F9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2D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2DFF"/>
    <w:rPr>
      <w:sz w:val="20"/>
      <w:szCs w:val="20"/>
    </w:rPr>
  </w:style>
  <w:style w:type="character" w:styleId="a5">
    <w:name w:val="footnote reference"/>
    <w:basedOn w:val="a0"/>
    <w:semiHidden/>
    <w:rsid w:val="00182DFF"/>
    <w:rPr>
      <w:vertAlign w:val="superscript"/>
    </w:rPr>
  </w:style>
  <w:style w:type="character" w:customStyle="1" w:styleId="5">
    <w:name w:val="Основной текст (5)_"/>
    <w:basedOn w:val="a0"/>
    <w:link w:val="50"/>
    <w:locked/>
    <w:rsid w:val="00C70F00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C70F00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locked/>
    <w:rsid w:val="00C70F00"/>
    <w:rPr>
      <w:rFonts w:ascii="Arial" w:eastAsia="Arial" w:hAnsi="Arial" w:cs="Arial"/>
    </w:rPr>
  </w:style>
  <w:style w:type="paragraph" w:customStyle="1" w:styleId="30">
    <w:name w:val="Заголовок №3"/>
    <w:basedOn w:val="a"/>
    <w:link w:val="3"/>
    <w:rsid w:val="00C70F00"/>
    <w:pPr>
      <w:spacing w:after="180" w:line="0" w:lineRule="atLeast"/>
      <w:outlineLvl w:val="2"/>
    </w:pPr>
    <w:rPr>
      <w:rFonts w:ascii="Arial" w:eastAsia="Arial" w:hAnsi="Arial" w:cs="Arial"/>
    </w:rPr>
  </w:style>
  <w:style w:type="character" w:customStyle="1" w:styleId="12">
    <w:name w:val="Основной текст (12)_"/>
    <w:basedOn w:val="a0"/>
    <w:link w:val="120"/>
    <w:locked/>
    <w:rsid w:val="00C70F00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C70F00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C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2D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2DFF"/>
    <w:rPr>
      <w:sz w:val="20"/>
      <w:szCs w:val="20"/>
    </w:rPr>
  </w:style>
  <w:style w:type="character" w:styleId="a5">
    <w:name w:val="footnote reference"/>
    <w:basedOn w:val="a0"/>
    <w:semiHidden/>
    <w:rsid w:val="00182DFF"/>
    <w:rPr>
      <w:vertAlign w:val="superscript"/>
    </w:rPr>
  </w:style>
  <w:style w:type="character" w:customStyle="1" w:styleId="5">
    <w:name w:val="Основной текст (5)_"/>
    <w:basedOn w:val="a0"/>
    <w:link w:val="50"/>
    <w:locked/>
    <w:rsid w:val="00C70F00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C70F00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locked/>
    <w:rsid w:val="00C70F00"/>
    <w:rPr>
      <w:rFonts w:ascii="Arial" w:eastAsia="Arial" w:hAnsi="Arial" w:cs="Arial"/>
    </w:rPr>
  </w:style>
  <w:style w:type="paragraph" w:customStyle="1" w:styleId="30">
    <w:name w:val="Заголовок №3"/>
    <w:basedOn w:val="a"/>
    <w:link w:val="3"/>
    <w:rsid w:val="00C70F00"/>
    <w:pPr>
      <w:spacing w:after="180" w:line="0" w:lineRule="atLeast"/>
      <w:outlineLvl w:val="2"/>
    </w:pPr>
    <w:rPr>
      <w:rFonts w:ascii="Arial" w:eastAsia="Arial" w:hAnsi="Arial" w:cs="Arial"/>
    </w:rPr>
  </w:style>
  <w:style w:type="character" w:customStyle="1" w:styleId="12">
    <w:name w:val="Основной текст (12)_"/>
    <w:basedOn w:val="a0"/>
    <w:link w:val="120"/>
    <w:locked/>
    <w:rsid w:val="00C70F00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C70F00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C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Beletskaya</dc:creator>
  <cp:lastModifiedBy>Белецкая Г.Л.</cp:lastModifiedBy>
  <cp:revision>6</cp:revision>
  <cp:lastPrinted>2014-08-27T08:18:00Z</cp:lastPrinted>
  <dcterms:created xsi:type="dcterms:W3CDTF">2014-06-15T18:28:00Z</dcterms:created>
  <dcterms:modified xsi:type="dcterms:W3CDTF">2014-08-27T08:24:00Z</dcterms:modified>
</cp:coreProperties>
</file>